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F6" w:rsidRDefault="00AD7FF6" w:rsidP="00AD7FF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П Р О Г Р А М </w:t>
      </w:r>
      <w:proofErr w:type="spellStart"/>
      <w:proofErr w:type="gramStart"/>
      <w:r>
        <w:rPr>
          <w:rFonts w:ascii="TimesNewRomanPS-BoldMT" w:hAnsi="TimesNewRomanPS-BoldMT" w:cs="TimesNewRomanPS-BoldMT"/>
          <w:b/>
          <w:bCs/>
          <w:sz w:val="28"/>
          <w:szCs w:val="28"/>
        </w:rPr>
        <w:t>М</w:t>
      </w:r>
      <w:proofErr w:type="spellEnd"/>
      <w:proofErr w:type="gramEnd"/>
      <w:r>
        <w:rPr>
          <w:rFonts w:ascii="TimesNewRomanPS-BoldMT" w:hAnsi="TimesNewRomanPS-BoldMT" w:cs="TimesNewRomanPS-BoldMT"/>
          <w:b/>
          <w:bCs/>
          <w:sz w:val="28"/>
          <w:szCs w:val="28"/>
        </w:rPr>
        <w:t xml:space="preserve"> А</w:t>
      </w:r>
      <w:bookmarkStart w:id="0" w:name="_GoBack"/>
      <w:bookmarkEnd w:id="0"/>
    </w:p>
    <w:p w:rsidR="00AD7FF6" w:rsidRDefault="00AD7FF6" w:rsidP="00AD7FF6">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кандидата на должность ректора</w:t>
      </w:r>
    </w:p>
    <w:p w:rsidR="00AD7FF6" w:rsidRDefault="00AD7FF6" w:rsidP="00AD7FF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Федерального государственного бюджетного образовательного</w:t>
      </w:r>
    </w:p>
    <w:p w:rsidR="00AD7FF6" w:rsidRDefault="00AD7FF6" w:rsidP="00AD7FF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учреждения высшего образования</w:t>
      </w:r>
    </w:p>
    <w:p w:rsidR="00AD7FF6" w:rsidRDefault="00AD7FF6" w:rsidP="00AD7FF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w:t>
      </w:r>
      <w:r w:rsidR="003D32F8">
        <w:rPr>
          <w:rFonts w:ascii="TimesNewRomanPSMT" w:hAnsi="TimesNewRomanPSMT" w:cs="TimesNewRomanPSMT"/>
          <w:sz w:val="24"/>
          <w:szCs w:val="24"/>
        </w:rPr>
        <w:t>Удмурт</w:t>
      </w:r>
      <w:r>
        <w:rPr>
          <w:rFonts w:ascii="TimesNewRomanPSMT" w:hAnsi="TimesNewRomanPSMT" w:cs="TimesNewRomanPSMT"/>
          <w:sz w:val="24"/>
          <w:szCs w:val="24"/>
        </w:rPr>
        <w:t>ский государственный  университет»</w:t>
      </w:r>
    </w:p>
    <w:p w:rsidR="00AD7FF6" w:rsidRDefault="00AD7FF6" w:rsidP="00AD7FF6">
      <w:pPr>
        <w:autoSpaceDE w:val="0"/>
        <w:autoSpaceDN w:val="0"/>
        <w:adjustRightInd w:val="0"/>
        <w:spacing w:after="0" w:line="240" w:lineRule="auto"/>
        <w:jc w:val="center"/>
        <w:rPr>
          <w:rFonts w:ascii="TimesNewRomanPS-BoldMT" w:hAnsi="TimesNewRomanPS-BoldMT" w:cs="TimesNewRomanPS-BoldMT"/>
          <w:b/>
          <w:bCs/>
          <w:sz w:val="28"/>
          <w:szCs w:val="28"/>
        </w:rPr>
      </w:pPr>
      <w:r w:rsidRPr="00785F7A">
        <w:rPr>
          <w:rFonts w:ascii="TimesNewRomanPS-BoldMT" w:hAnsi="TimesNewRomanPS-BoldMT" w:cs="TimesNewRomanPS-BoldMT"/>
          <w:bCs/>
          <w:sz w:val="28"/>
          <w:szCs w:val="28"/>
        </w:rPr>
        <w:t>к.э.н., доцента</w:t>
      </w:r>
      <w:r>
        <w:rPr>
          <w:rFonts w:ascii="TimesNewRomanPS-BoldMT" w:hAnsi="TimesNewRomanPS-BoldMT" w:cs="TimesNewRomanPS-BoldMT"/>
          <w:b/>
          <w:bCs/>
          <w:sz w:val="28"/>
          <w:szCs w:val="28"/>
        </w:rPr>
        <w:t xml:space="preserve"> ВАСИЛЬЕВОЙ ГАЛИНЫ НИКОЛАЕВНЫ</w:t>
      </w:r>
    </w:p>
    <w:p w:rsidR="00AD7FF6" w:rsidRDefault="00AD7FF6" w:rsidP="00AD7FF6">
      <w:pPr>
        <w:autoSpaceDE w:val="0"/>
        <w:autoSpaceDN w:val="0"/>
        <w:adjustRightInd w:val="0"/>
        <w:spacing w:after="0" w:line="240" w:lineRule="auto"/>
        <w:jc w:val="center"/>
        <w:rPr>
          <w:rFonts w:ascii="TimesNewRomanPS-BoldMT" w:hAnsi="TimesNewRomanPS-BoldMT" w:cs="TimesNewRomanPS-BoldMT"/>
          <w:b/>
          <w:bCs/>
          <w:sz w:val="28"/>
          <w:szCs w:val="28"/>
        </w:rPr>
      </w:pPr>
    </w:p>
    <w:p w:rsidR="00AD7FF6" w:rsidRDefault="00AD7FF6" w:rsidP="00AD7FF6">
      <w:pPr>
        <w:autoSpaceDE w:val="0"/>
        <w:autoSpaceDN w:val="0"/>
        <w:adjustRightInd w:val="0"/>
        <w:spacing w:after="0" w:line="360" w:lineRule="auto"/>
        <w:ind w:firstLine="709"/>
        <w:jc w:val="both"/>
        <w:rPr>
          <w:rFonts w:ascii="Times New Roman" w:hAnsi="Times New Roman" w:cs="Times New Roman"/>
          <w:sz w:val="28"/>
          <w:szCs w:val="28"/>
        </w:rPr>
      </w:pPr>
      <w:r w:rsidRPr="00AD7FF6">
        <w:rPr>
          <w:rFonts w:ascii="Times New Roman" w:hAnsi="Times New Roman" w:cs="Times New Roman"/>
          <w:sz w:val="28"/>
          <w:szCs w:val="28"/>
        </w:rPr>
        <w:t xml:space="preserve">Программа основывается на Концепции долгосрочного социально-экономического развития Российской Федерации на период до 2020 года, утвержденной распоряжением Правительства РФ от 17 ноября 2008 г. N 1662-р, </w:t>
      </w:r>
      <w:r>
        <w:rPr>
          <w:rFonts w:ascii="Times New Roman" w:hAnsi="Times New Roman" w:cs="Times New Roman"/>
          <w:sz w:val="28"/>
          <w:szCs w:val="28"/>
        </w:rPr>
        <w:t>У</w:t>
      </w:r>
      <w:r w:rsidRPr="00AD7FF6">
        <w:rPr>
          <w:rFonts w:ascii="Times New Roman" w:hAnsi="Times New Roman" w:cs="Times New Roman"/>
          <w:sz w:val="28"/>
          <w:szCs w:val="28"/>
        </w:rPr>
        <w:t>каз</w:t>
      </w:r>
      <w:r w:rsidR="00524E69">
        <w:rPr>
          <w:rFonts w:ascii="Times New Roman" w:hAnsi="Times New Roman" w:cs="Times New Roman"/>
          <w:sz w:val="28"/>
          <w:szCs w:val="28"/>
        </w:rPr>
        <w:t>ы</w:t>
      </w:r>
      <w:r>
        <w:rPr>
          <w:rFonts w:ascii="Times New Roman" w:hAnsi="Times New Roman" w:cs="Times New Roman"/>
          <w:sz w:val="28"/>
          <w:szCs w:val="28"/>
        </w:rPr>
        <w:t xml:space="preserve"> Президента РФ </w:t>
      </w:r>
      <w:r w:rsidRPr="00AD7FF6">
        <w:rPr>
          <w:rFonts w:ascii="Times New Roman" w:hAnsi="Times New Roman" w:cs="Times New Roman"/>
          <w:sz w:val="28"/>
          <w:szCs w:val="28"/>
        </w:rPr>
        <w:t xml:space="preserve"> от 7 мая 2012 г. N 599 "О мерах по реализации государственной политики в области образования и науки" и N 597 "О мероприятиях по реализации государственной социальной </w:t>
      </w:r>
      <w:proofErr w:type="spellStart"/>
      <w:r w:rsidRPr="00AD7FF6">
        <w:rPr>
          <w:rFonts w:ascii="Times New Roman" w:hAnsi="Times New Roman" w:cs="Times New Roman"/>
          <w:sz w:val="28"/>
          <w:szCs w:val="28"/>
        </w:rPr>
        <w:t>политики"</w:t>
      </w:r>
      <w:proofErr w:type="gramStart"/>
      <w:r>
        <w:rPr>
          <w:rFonts w:ascii="Times New Roman" w:hAnsi="Times New Roman" w:cs="Times New Roman"/>
          <w:sz w:val="28"/>
          <w:szCs w:val="28"/>
        </w:rPr>
        <w:t>,</w:t>
      </w:r>
      <w:r>
        <w:rPr>
          <w:rFonts w:ascii="TimesNewRomanPSMT" w:hAnsi="TimesNewRomanPSMT" w:cs="TimesNewRomanPSMT"/>
          <w:sz w:val="28"/>
          <w:szCs w:val="28"/>
        </w:rPr>
        <w:t>С</w:t>
      </w:r>
      <w:proofErr w:type="gramEnd"/>
      <w:r>
        <w:rPr>
          <w:rFonts w:ascii="TimesNewRomanPSMT" w:hAnsi="TimesNewRomanPSMT" w:cs="TimesNewRomanPSMT"/>
          <w:sz w:val="28"/>
          <w:szCs w:val="28"/>
        </w:rPr>
        <w:t>тратегии</w:t>
      </w:r>
      <w:proofErr w:type="spellEnd"/>
      <w:r>
        <w:rPr>
          <w:rFonts w:ascii="TimesNewRomanPSMT" w:hAnsi="TimesNewRomanPSMT" w:cs="TimesNewRomanPSMT"/>
          <w:sz w:val="28"/>
          <w:szCs w:val="28"/>
        </w:rPr>
        <w:t xml:space="preserve"> социально-экономического развития УР на период до 2025 года, </w:t>
      </w:r>
      <w:proofErr w:type="gramStart"/>
      <w:r>
        <w:rPr>
          <w:rFonts w:ascii="TimesNewRomanPSMT" w:hAnsi="TimesNewRomanPSMT" w:cs="TimesNewRomanPSMT"/>
          <w:sz w:val="28"/>
          <w:szCs w:val="28"/>
        </w:rPr>
        <w:t>утвержденной</w:t>
      </w:r>
      <w:proofErr w:type="gramEnd"/>
      <w:r>
        <w:rPr>
          <w:rFonts w:ascii="TimesNewRomanPSMT" w:hAnsi="TimesNewRomanPSMT" w:cs="TimesNewRomanPSMT"/>
          <w:sz w:val="28"/>
          <w:szCs w:val="28"/>
        </w:rPr>
        <w:t xml:space="preserve"> Законом УР от 09 октября 2009г. № 40, </w:t>
      </w:r>
      <w:r w:rsidRPr="00AD7FF6">
        <w:rPr>
          <w:rFonts w:ascii="Times New Roman" w:hAnsi="Times New Roman" w:cs="Times New Roman"/>
          <w:sz w:val="28"/>
          <w:szCs w:val="28"/>
        </w:rPr>
        <w:t>Прогноз</w:t>
      </w:r>
      <w:r>
        <w:rPr>
          <w:rFonts w:ascii="Times New Roman" w:hAnsi="Times New Roman" w:cs="Times New Roman"/>
          <w:sz w:val="28"/>
          <w:szCs w:val="28"/>
        </w:rPr>
        <w:t>ом</w:t>
      </w:r>
      <w:r w:rsidRPr="00AD7FF6">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2030 года (разработан Минэкономразвития РФ)</w:t>
      </w:r>
      <w:r>
        <w:rPr>
          <w:rFonts w:ascii="Times New Roman" w:hAnsi="Times New Roman" w:cs="Times New Roman"/>
          <w:sz w:val="28"/>
          <w:szCs w:val="28"/>
        </w:rPr>
        <w:t>, сложившиеся тенденции развития ведущих образовательных организаций высшего образования, реальные условия  функционирования ФГБОУ ВО «Удмуртский государственный университет».</w:t>
      </w:r>
    </w:p>
    <w:p w:rsidR="003C0B09" w:rsidRPr="00DD0F0E" w:rsidRDefault="003C0B09" w:rsidP="00DD0F0E">
      <w:pPr>
        <w:spacing w:after="0" w:line="360" w:lineRule="auto"/>
        <w:ind w:firstLine="709"/>
        <w:jc w:val="both"/>
        <w:rPr>
          <w:rFonts w:ascii="Times New Roman" w:hAnsi="Times New Roman" w:cs="Times New Roman"/>
          <w:sz w:val="28"/>
          <w:szCs w:val="28"/>
        </w:rPr>
      </w:pPr>
      <w:r w:rsidRPr="00DD0F0E">
        <w:rPr>
          <w:rFonts w:ascii="Times New Roman" w:hAnsi="Times New Roman" w:cs="Times New Roman"/>
          <w:sz w:val="28"/>
          <w:szCs w:val="28"/>
        </w:rPr>
        <w:t>Следует отметить,  что за последние годы университет интенсивно развивался - улучшилась материально-техническая  база, обновл</w:t>
      </w:r>
      <w:r w:rsidR="00DD0F0E" w:rsidRPr="00DD0F0E">
        <w:rPr>
          <w:rFonts w:ascii="Times New Roman" w:hAnsi="Times New Roman" w:cs="Times New Roman"/>
          <w:sz w:val="28"/>
          <w:szCs w:val="28"/>
        </w:rPr>
        <w:t>ено</w:t>
      </w:r>
      <w:r w:rsidRPr="00DD0F0E">
        <w:rPr>
          <w:rFonts w:ascii="Times New Roman" w:hAnsi="Times New Roman" w:cs="Times New Roman"/>
          <w:sz w:val="28"/>
          <w:szCs w:val="28"/>
        </w:rPr>
        <w:t xml:space="preserve"> оборудование, увеличились объемы научно-исследовательских работ, возросла зарплата профессорско-преподавательского состава и педагогических работников, </w:t>
      </w:r>
      <w:r w:rsidR="00DD0F0E" w:rsidRPr="00DD0F0E">
        <w:rPr>
          <w:rFonts w:ascii="Times New Roman" w:hAnsi="Times New Roman" w:cs="Times New Roman"/>
          <w:sz w:val="28"/>
          <w:szCs w:val="28"/>
        </w:rPr>
        <w:t xml:space="preserve">ежегодно университет успешно проходит мониторинг эффективности </w:t>
      </w:r>
      <w:r w:rsidR="00DD0F0E">
        <w:rPr>
          <w:rFonts w:ascii="Times New Roman" w:hAnsi="Times New Roman" w:cs="Times New Roman"/>
          <w:sz w:val="28"/>
          <w:szCs w:val="28"/>
        </w:rPr>
        <w:t xml:space="preserve">деятельности высших учебных заведений, причем по всем 8 </w:t>
      </w:r>
      <w:proofErr w:type="spellStart"/>
      <w:r w:rsidR="00DD0F0E">
        <w:rPr>
          <w:rFonts w:ascii="Times New Roman" w:hAnsi="Times New Roman" w:cs="Times New Roman"/>
          <w:sz w:val="28"/>
          <w:szCs w:val="28"/>
        </w:rPr>
        <w:t>критериальным</w:t>
      </w:r>
      <w:proofErr w:type="spellEnd"/>
      <w:r w:rsidR="00DD0F0E">
        <w:rPr>
          <w:rFonts w:ascii="Times New Roman" w:hAnsi="Times New Roman" w:cs="Times New Roman"/>
          <w:sz w:val="28"/>
          <w:szCs w:val="28"/>
        </w:rPr>
        <w:t xml:space="preserve"> показателям мониторинга </w:t>
      </w:r>
      <w:r w:rsidR="007E435E">
        <w:rPr>
          <w:rFonts w:ascii="Times New Roman" w:hAnsi="Times New Roman" w:cs="Times New Roman"/>
          <w:sz w:val="28"/>
          <w:szCs w:val="28"/>
        </w:rPr>
        <w:t xml:space="preserve">эффективности </w:t>
      </w:r>
      <w:r w:rsidR="00DD0F0E">
        <w:rPr>
          <w:rFonts w:ascii="Times New Roman" w:hAnsi="Times New Roman" w:cs="Times New Roman"/>
          <w:sz w:val="28"/>
          <w:szCs w:val="28"/>
        </w:rPr>
        <w:t xml:space="preserve">превышены </w:t>
      </w:r>
      <w:r w:rsidR="003D32F8">
        <w:rPr>
          <w:rFonts w:ascii="Times New Roman" w:hAnsi="Times New Roman" w:cs="Times New Roman"/>
          <w:sz w:val="28"/>
          <w:szCs w:val="28"/>
        </w:rPr>
        <w:t xml:space="preserve">или достигнуты их </w:t>
      </w:r>
      <w:r w:rsidR="00DD0F0E">
        <w:rPr>
          <w:rFonts w:ascii="Times New Roman" w:hAnsi="Times New Roman" w:cs="Times New Roman"/>
          <w:sz w:val="28"/>
          <w:szCs w:val="28"/>
        </w:rPr>
        <w:t>пороговые значения.</w:t>
      </w:r>
    </w:p>
    <w:p w:rsidR="00DD0F0E" w:rsidRPr="00E80BE5" w:rsidRDefault="00DD0F0E" w:rsidP="00DD0F0E">
      <w:pPr>
        <w:spacing w:after="0" w:line="360" w:lineRule="auto"/>
        <w:ind w:firstLine="709"/>
        <w:jc w:val="both"/>
        <w:rPr>
          <w:rFonts w:ascii="Times New Roman" w:hAnsi="Times New Roman"/>
          <w:sz w:val="28"/>
          <w:szCs w:val="28"/>
        </w:rPr>
      </w:pPr>
      <w:r w:rsidRPr="00E80BE5">
        <w:rPr>
          <w:rFonts w:ascii="Times New Roman" w:hAnsi="Times New Roman"/>
          <w:sz w:val="28"/>
          <w:szCs w:val="28"/>
        </w:rPr>
        <w:t xml:space="preserve">Удмуртский государственный университет играет важную роль в создании кадрового потенциала, необходимого для </w:t>
      </w:r>
      <w:r>
        <w:rPr>
          <w:rFonts w:ascii="Times New Roman" w:hAnsi="Times New Roman"/>
          <w:sz w:val="28"/>
          <w:szCs w:val="28"/>
        </w:rPr>
        <w:t xml:space="preserve">функционирования </w:t>
      </w:r>
      <w:r w:rsidRPr="00E80BE5">
        <w:rPr>
          <w:rFonts w:ascii="Times New Roman" w:hAnsi="Times New Roman"/>
          <w:sz w:val="28"/>
          <w:szCs w:val="28"/>
        </w:rPr>
        <w:t xml:space="preserve">экономики и социальной сферы Удмуртии. Сферы деятельности, для которых УдГУ является ведущим поставщиком специалистов, обеспечивают </w:t>
      </w:r>
      <w:r w:rsidRPr="00E80BE5">
        <w:rPr>
          <w:rFonts w:ascii="Times New Roman" w:hAnsi="Times New Roman"/>
          <w:sz w:val="28"/>
          <w:szCs w:val="28"/>
        </w:rPr>
        <w:lastRenderedPageBreak/>
        <w:t>формирование более 60% валового регионального продукта.</w:t>
      </w:r>
      <w:r>
        <w:rPr>
          <w:rFonts w:ascii="Times New Roman" w:hAnsi="Times New Roman"/>
          <w:sz w:val="28"/>
          <w:szCs w:val="28"/>
        </w:rPr>
        <w:t xml:space="preserve"> П</w:t>
      </w:r>
      <w:r w:rsidRPr="00E80BE5">
        <w:rPr>
          <w:rFonts w:ascii="Times New Roman" w:hAnsi="Times New Roman"/>
          <w:sz w:val="28"/>
          <w:szCs w:val="28"/>
        </w:rPr>
        <w:t>одготовка кадров в УдГУ ведется практически для всех основных отраслей народного хозяйства.</w:t>
      </w:r>
    </w:p>
    <w:p w:rsidR="00DD0F0E" w:rsidRPr="00E80BE5" w:rsidRDefault="00DD0F0E" w:rsidP="00DD0F0E">
      <w:pPr>
        <w:spacing w:after="0" w:line="360" w:lineRule="auto"/>
        <w:ind w:firstLine="709"/>
        <w:jc w:val="both"/>
        <w:rPr>
          <w:rFonts w:ascii="Times New Roman" w:hAnsi="Times New Roman"/>
          <w:sz w:val="28"/>
          <w:szCs w:val="28"/>
        </w:rPr>
      </w:pPr>
      <w:r w:rsidRPr="00E80BE5">
        <w:rPr>
          <w:rFonts w:ascii="Times New Roman" w:hAnsi="Times New Roman"/>
          <w:sz w:val="28"/>
          <w:szCs w:val="28"/>
        </w:rPr>
        <w:t xml:space="preserve">УдГУ является ведущим вузом в подготовке специалистов для нефтяной промышленности, </w:t>
      </w:r>
      <w:proofErr w:type="spellStart"/>
      <w:r>
        <w:rPr>
          <w:rFonts w:ascii="Times New Roman" w:hAnsi="Times New Roman"/>
          <w:sz w:val="28"/>
          <w:szCs w:val="28"/>
        </w:rPr>
        <w:t>формирующейоколо</w:t>
      </w:r>
      <w:proofErr w:type="spellEnd"/>
      <w:r w:rsidRPr="00E80BE5">
        <w:rPr>
          <w:rFonts w:ascii="Times New Roman" w:hAnsi="Times New Roman"/>
          <w:sz w:val="28"/>
          <w:szCs w:val="28"/>
        </w:rPr>
        <w:t xml:space="preserve"> 40% поступлений в бюджет республики. Более </w:t>
      </w:r>
      <w:r>
        <w:rPr>
          <w:rFonts w:ascii="Times New Roman" w:hAnsi="Times New Roman"/>
          <w:sz w:val="28"/>
          <w:szCs w:val="28"/>
        </w:rPr>
        <w:t>70%</w:t>
      </w:r>
      <w:r w:rsidRPr="00E80BE5">
        <w:rPr>
          <w:rFonts w:ascii="Times New Roman" w:hAnsi="Times New Roman"/>
          <w:sz w:val="28"/>
          <w:szCs w:val="28"/>
        </w:rPr>
        <w:t xml:space="preserve"> республиканского бюджета  расходуется на социальные направления (образование, социальная политика, медицина, культура, спорт и т.д.): через </w:t>
      </w:r>
      <w:r>
        <w:rPr>
          <w:rFonts w:ascii="Times New Roman" w:hAnsi="Times New Roman"/>
          <w:sz w:val="28"/>
          <w:szCs w:val="28"/>
        </w:rPr>
        <w:t>эти направления</w:t>
      </w:r>
      <w:r w:rsidRPr="00E80BE5">
        <w:rPr>
          <w:rFonts w:ascii="Times New Roman" w:hAnsi="Times New Roman"/>
          <w:sz w:val="28"/>
          <w:szCs w:val="28"/>
        </w:rPr>
        <w:t xml:space="preserve"> во многом обеспечивается </w:t>
      </w:r>
      <w:r>
        <w:rPr>
          <w:rFonts w:ascii="Times New Roman" w:hAnsi="Times New Roman"/>
          <w:sz w:val="28"/>
          <w:szCs w:val="28"/>
        </w:rPr>
        <w:t>жизнь</w:t>
      </w:r>
      <w:r w:rsidRPr="00E80BE5">
        <w:rPr>
          <w:rFonts w:ascii="Times New Roman" w:hAnsi="Times New Roman"/>
          <w:sz w:val="28"/>
          <w:szCs w:val="28"/>
        </w:rPr>
        <w:t xml:space="preserve"> региона, и все они неразрывно связаны с деятельностью УдГУ. </w:t>
      </w:r>
    </w:p>
    <w:p w:rsidR="00DD0F0E" w:rsidRPr="00E80BE5" w:rsidRDefault="00DD0F0E" w:rsidP="00DD0F0E">
      <w:pPr>
        <w:spacing w:after="0" w:line="360" w:lineRule="auto"/>
        <w:ind w:firstLine="709"/>
        <w:jc w:val="both"/>
        <w:rPr>
          <w:rFonts w:ascii="Times New Roman" w:hAnsi="Times New Roman"/>
          <w:sz w:val="28"/>
          <w:szCs w:val="28"/>
        </w:rPr>
      </w:pPr>
      <w:r w:rsidRPr="00E80BE5">
        <w:rPr>
          <w:rFonts w:ascii="Times New Roman" w:hAnsi="Times New Roman"/>
          <w:sz w:val="28"/>
          <w:szCs w:val="28"/>
        </w:rPr>
        <w:t xml:space="preserve">Все это </w:t>
      </w:r>
      <w:r>
        <w:rPr>
          <w:rFonts w:ascii="Times New Roman" w:hAnsi="Times New Roman"/>
          <w:sz w:val="28"/>
          <w:szCs w:val="28"/>
        </w:rPr>
        <w:t xml:space="preserve">свидетельствует о </w:t>
      </w:r>
      <w:r w:rsidR="00027C9D">
        <w:rPr>
          <w:rFonts w:ascii="Times New Roman" w:hAnsi="Times New Roman"/>
          <w:sz w:val="28"/>
          <w:szCs w:val="28"/>
        </w:rPr>
        <w:t>динамичной</w:t>
      </w:r>
      <w:r>
        <w:rPr>
          <w:rFonts w:ascii="Times New Roman" w:hAnsi="Times New Roman"/>
          <w:sz w:val="28"/>
          <w:szCs w:val="28"/>
        </w:rPr>
        <w:t xml:space="preserve"> траектории  развития </w:t>
      </w:r>
      <w:r w:rsidR="00D11511">
        <w:rPr>
          <w:rFonts w:ascii="Times New Roman" w:hAnsi="Times New Roman"/>
          <w:sz w:val="28"/>
          <w:szCs w:val="28"/>
        </w:rPr>
        <w:t xml:space="preserve">университета </w:t>
      </w:r>
      <w:proofErr w:type="spellStart"/>
      <w:r w:rsidR="00027C9D">
        <w:rPr>
          <w:rFonts w:ascii="Times New Roman" w:hAnsi="Times New Roman"/>
          <w:sz w:val="28"/>
          <w:szCs w:val="28"/>
        </w:rPr>
        <w:t>исоответствию</w:t>
      </w:r>
      <w:proofErr w:type="spellEnd"/>
      <w:r w:rsidR="00027C9D">
        <w:rPr>
          <w:rFonts w:ascii="Times New Roman" w:hAnsi="Times New Roman"/>
          <w:sz w:val="28"/>
          <w:szCs w:val="28"/>
        </w:rPr>
        <w:t xml:space="preserve"> </w:t>
      </w:r>
      <w:r w:rsidR="003D075F">
        <w:rPr>
          <w:rFonts w:ascii="Times New Roman" w:hAnsi="Times New Roman"/>
          <w:sz w:val="28"/>
          <w:szCs w:val="28"/>
        </w:rPr>
        <w:t xml:space="preserve">результатов его деятельности </w:t>
      </w:r>
      <w:r w:rsidR="00D11511">
        <w:rPr>
          <w:rFonts w:ascii="Times New Roman" w:hAnsi="Times New Roman"/>
          <w:sz w:val="28"/>
          <w:szCs w:val="28"/>
        </w:rPr>
        <w:t>п</w:t>
      </w:r>
      <w:r w:rsidR="00027C9D">
        <w:rPr>
          <w:rFonts w:ascii="Times New Roman" w:hAnsi="Times New Roman"/>
          <w:sz w:val="28"/>
          <w:szCs w:val="28"/>
        </w:rPr>
        <w:t>араметрам оп</w:t>
      </w:r>
      <w:r w:rsidRPr="00E80BE5">
        <w:rPr>
          <w:rFonts w:ascii="Times New Roman" w:hAnsi="Times New Roman"/>
          <w:sz w:val="28"/>
          <w:szCs w:val="28"/>
        </w:rPr>
        <w:t>орн</w:t>
      </w:r>
      <w:r w:rsidR="00027C9D">
        <w:rPr>
          <w:rFonts w:ascii="Times New Roman" w:hAnsi="Times New Roman"/>
          <w:sz w:val="28"/>
          <w:szCs w:val="28"/>
        </w:rPr>
        <w:t>ого</w:t>
      </w:r>
      <w:r w:rsidRPr="00E80BE5">
        <w:rPr>
          <w:rFonts w:ascii="Times New Roman" w:hAnsi="Times New Roman"/>
          <w:sz w:val="28"/>
          <w:szCs w:val="28"/>
        </w:rPr>
        <w:t xml:space="preserve"> вуз</w:t>
      </w:r>
      <w:r w:rsidR="00027C9D">
        <w:rPr>
          <w:rFonts w:ascii="Times New Roman" w:hAnsi="Times New Roman"/>
          <w:sz w:val="28"/>
          <w:szCs w:val="28"/>
        </w:rPr>
        <w:t>а</w:t>
      </w:r>
      <w:r w:rsidRPr="00E80BE5">
        <w:rPr>
          <w:rFonts w:ascii="Times New Roman" w:hAnsi="Times New Roman"/>
          <w:sz w:val="28"/>
          <w:szCs w:val="28"/>
        </w:rPr>
        <w:t xml:space="preserve"> региона.  </w:t>
      </w:r>
    </w:p>
    <w:p w:rsidR="00CA2C2F" w:rsidRDefault="00524E69" w:rsidP="005B10DE">
      <w:pPr>
        <w:spacing w:after="0" w:line="360" w:lineRule="auto"/>
        <w:ind w:firstLine="709"/>
        <w:jc w:val="both"/>
        <w:rPr>
          <w:rFonts w:ascii="Times New Roman" w:hAnsi="Times New Roman"/>
          <w:sz w:val="28"/>
          <w:szCs w:val="28"/>
        </w:rPr>
      </w:pPr>
      <w:r w:rsidRPr="005B10DE">
        <w:rPr>
          <w:rFonts w:ascii="Times New Roman" w:hAnsi="Times New Roman" w:cs="Times New Roman"/>
          <w:b/>
          <w:sz w:val="28"/>
          <w:szCs w:val="28"/>
        </w:rPr>
        <w:t xml:space="preserve">Ключевая </w:t>
      </w:r>
      <w:r w:rsidR="00283C45" w:rsidRPr="005B10DE">
        <w:rPr>
          <w:rFonts w:ascii="Times New Roman" w:hAnsi="Times New Roman" w:cs="Times New Roman"/>
          <w:b/>
          <w:sz w:val="28"/>
          <w:szCs w:val="28"/>
        </w:rPr>
        <w:t xml:space="preserve"> цель </w:t>
      </w:r>
      <w:r w:rsidR="005B10DE">
        <w:rPr>
          <w:rFonts w:ascii="Times New Roman" w:hAnsi="Times New Roman" w:cs="Times New Roman"/>
          <w:b/>
          <w:sz w:val="28"/>
          <w:szCs w:val="28"/>
        </w:rPr>
        <w:t>П</w:t>
      </w:r>
      <w:r w:rsidR="00283C45" w:rsidRPr="005B10DE">
        <w:rPr>
          <w:rFonts w:ascii="Times New Roman" w:hAnsi="Times New Roman" w:cs="Times New Roman"/>
          <w:b/>
          <w:sz w:val="28"/>
          <w:szCs w:val="28"/>
        </w:rPr>
        <w:t>рограммы</w:t>
      </w:r>
      <w:r w:rsidR="00283C45" w:rsidRPr="005B10DE">
        <w:rPr>
          <w:rFonts w:ascii="Times New Roman" w:hAnsi="Times New Roman" w:cs="Times New Roman"/>
          <w:sz w:val="28"/>
          <w:szCs w:val="28"/>
        </w:rPr>
        <w:t xml:space="preserve"> - обеспечение устойчивого развития университета на основе </w:t>
      </w:r>
      <w:r w:rsidR="00CA2C2F">
        <w:rPr>
          <w:rFonts w:ascii="Times New Roman" w:hAnsi="Times New Roman" w:cs="Times New Roman"/>
          <w:sz w:val="28"/>
          <w:szCs w:val="28"/>
        </w:rPr>
        <w:t xml:space="preserve">использования его кадрового, интеллектуального, материально-технического потенциала </w:t>
      </w:r>
      <w:r w:rsidR="009B2EA2">
        <w:rPr>
          <w:rFonts w:ascii="Times New Roman" w:hAnsi="Times New Roman" w:cs="Times New Roman"/>
          <w:sz w:val="28"/>
          <w:szCs w:val="28"/>
        </w:rPr>
        <w:t xml:space="preserve">с учетом внутрироссийских и мировых тенденций </w:t>
      </w:r>
      <w:r w:rsidR="00CA2C2F">
        <w:rPr>
          <w:rFonts w:ascii="Times New Roman" w:hAnsi="Times New Roman" w:cs="Times New Roman"/>
          <w:sz w:val="28"/>
          <w:szCs w:val="28"/>
        </w:rPr>
        <w:t xml:space="preserve">для обеспечения </w:t>
      </w:r>
      <w:r w:rsidR="00CA2C2F" w:rsidRPr="00E80BE5">
        <w:rPr>
          <w:rFonts w:ascii="Times New Roman" w:hAnsi="Times New Roman"/>
          <w:sz w:val="28"/>
          <w:szCs w:val="28"/>
        </w:rPr>
        <w:t>эффективного</w:t>
      </w:r>
      <w:r w:rsidR="00CA2C2F">
        <w:rPr>
          <w:rFonts w:ascii="Times New Roman" w:hAnsi="Times New Roman"/>
          <w:sz w:val="28"/>
          <w:szCs w:val="28"/>
        </w:rPr>
        <w:t>,</w:t>
      </w:r>
      <w:r w:rsidR="00CA2C2F" w:rsidRPr="00E80BE5">
        <w:rPr>
          <w:rFonts w:ascii="Times New Roman" w:hAnsi="Times New Roman"/>
          <w:sz w:val="28"/>
          <w:szCs w:val="28"/>
        </w:rPr>
        <w:t xml:space="preserve"> инновационного</w:t>
      </w:r>
      <w:r w:rsidR="00CA2C2F">
        <w:rPr>
          <w:rFonts w:ascii="Times New Roman" w:hAnsi="Times New Roman"/>
          <w:sz w:val="28"/>
          <w:szCs w:val="28"/>
        </w:rPr>
        <w:t xml:space="preserve">, технологического и </w:t>
      </w:r>
      <w:r w:rsidR="00CA2C2F" w:rsidRPr="00E80BE5">
        <w:rPr>
          <w:rFonts w:ascii="Times New Roman" w:hAnsi="Times New Roman"/>
          <w:sz w:val="28"/>
          <w:szCs w:val="28"/>
        </w:rPr>
        <w:t xml:space="preserve">социально-экономического развития Удмуртской Республики. </w:t>
      </w:r>
    </w:p>
    <w:p w:rsidR="00CA2C2F" w:rsidRDefault="00CA2C2F" w:rsidP="00DC2DAD">
      <w:pPr>
        <w:spacing w:after="0" w:line="360" w:lineRule="auto"/>
        <w:ind w:firstLine="709"/>
        <w:jc w:val="both"/>
        <w:rPr>
          <w:rFonts w:ascii="Times New Roman" w:hAnsi="Times New Roman" w:cs="Times New Roman"/>
          <w:sz w:val="28"/>
          <w:szCs w:val="28"/>
        </w:rPr>
      </w:pPr>
      <w:r w:rsidRPr="00DC2DAD">
        <w:rPr>
          <w:rFonts w:ascii="Times New Roman" w:hAnsi="Times New Roman" w:cs="Times New Roman"/>
          <w:b/>
          <w:sz w:val="28"/>
          <w:szCs w:val="28"/>
        </w:rPr>
        <w:t>Стратегическими задачами Программы</w:t>
      </w:r>
      <w:r w:rsidRPr="00CA2C2F">
        <w:rPr>
          <w:rFonts w:ascii="Times New Roman" w:hAnsi="Times New Roman" w:cs="Times New Roman"/>
          <w:sz w:val="28"/>
          <w:szCs w:val="28"/>
        </w:rPr>
        <w:t xml:space="preserve"> являются:</w:t>
      </w:r>
    </w:p>
    <w:p w:rsidR="00E76907" w:rsidRPr="00E80BE5" w:rsidRDefault="00E76907" w:rsidP="00E7690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Pr="00E76907">
        <w:rPr>
          <w:rFonts w:ascii="Times New Roman" w:hAnsi="Times New Roman" w:cs="Times New Roman"/>
          <w:sz w:val="28"/>
          <w:szCs w:val="28"/>
        </w:rPr>
        <w:t xml:space="preserve">развитие университета, как регионального </w:t>
      </w:r>
      <w:proofErr w:type="spellStart"/>
      <w:r w:rsidRPr="00E76907">
        <w:rPr>
          <w:rFonts w:ascii="Times New Roman" w:hAnsi="Times New Roman" w:cs="Times New Roman"/>
          <w:sz w:val="28"/>
          <w:szCs w:val="28"/>
        </w:rPr>
        <w:t>опорного</w:t>
      </w:r>
      <w:r w:rsidR="009B2EA2">
        <w:rPr>
          <w:rFonts w:ascii="Times New Roman" w:hAnsi="Times New Roman" w:cs="Times New Roman"/>
          <w:sz w:val="28"/>
          <w:szCs w:val="28"/>
        </w:rPr>
        <w:t>вуза</w:t>
      </w:r>
      <w:proofErr w:type="spellEnd"/>
      <w:r w:rsidRPr="00E76907">
        <w:rPr>
          <w:rFonts w:ascii="Times New Roman" w:hAnsi="Times New Roman" w:cs="Times New Roman"/>
          <w:sz w:val="28"/>
          <w:szCs w:val="28"/>
        </w:rPr>
        <w:t>, обесп</w:t>
      </w:r>
      <w:r>
        <w:rPr>
          <w:rFonts w:ascii="Times New Roman" w:hAnsi="Times New Roman" w:cs="Times New Roman"/>
          <w:sz w:val="28"/>
          <w:szCs w:val="28"/>
        </w:rPr>
        <w:t>е</w:t>
      </w:r>
      <w:r w:rsidRPr="00E76907">
        <w:rPr>
          <w:rFonts w:ascii="Times New Roman" w:hAnsi="Times New Roman" w:cs="Times New Roman"/>
          <w:sz w:val="28"/>
          <w:szCs w:val="28"/>
        </w:rPr>
        <w:t xml:space="preserve">чивающего </w:t>
      </w:r>
      <w:r w:rsidR="009B2EA2">
        <w:rPr>
          <w:rFonts w:ascii="Times New Roman" w:hAnsi="Times New Roman" w:cs="Times New Roman"/>
          <w:sz w:val="28"/>
          <w:szCs w:val="28"/>
        </w:rPr>
        <w:t xml:space="preserve">решение </w:t>
      </w:r>
      <w:proofErr w:type="spellStart"/>
      <w:r w:rsidR="007E435E">
        <w:rPr>
          <w:rFonts w:ascii="Times New Roman" w:hAnsi="Times New Roman" w:cs="Times New Roman"/>
          <w:sz w:val="28"/>
          <w:szCs w:val="28"/>
        </w:rPr>
        <w:t>приоритетны</w:t>
      </w:r>
      <w:r w:rsidR="009B2EA2">
        <w:rPr>
          <w:rFonts w:ascii="Times New Roman" w:hAnsi="Times New Roman" w:cs="Times New Roman"/>
          <w:sz w:val="28"/>
          <w:szCs w:val="28"/>
        </w:rPr>
        <w:t>хи</w:t>
      </w:r>
      <w:proofErr w:type="spellEnd"/>
      <w:r w:rsidR="009B2EA2">
        <w:rPr>
          <w:rFonts w:ascii="Times New Roman" w:hAnsi="Times New Roman" w:cs="Times New Roman"/>
          <w:sz w:val="28"/>
          <w:szCs w:val="28"/>
        </w:rPr>
        <w:t xml:space="preserve"> перспективных</w:t>
      </w:r>
      <w:r w:rsidR="007F185C">
        <w:rPr>
          <w:rFonts w:ascii="Times New Roman" w:hAnsi="Times New Roman" w:cs="Times New Roman"/>
          <w:sz w:val="28"/>
          <w:szCs w:val="28"/>
        </w:rPr>
        <w:t xml:space="preserve"> </w:t>
      </w:r>
      <w:proofErr w:type="spellStart"/>
      <w:r w:rsidR="007F185C">
        <w:rPr>
          <w:rFonts w:ascii="Times New Roman" w:hAnsi="Times New Roman" w:cs="Times New Roman"/>
          <w:sz w:val="28"/>
          <w:szCs w:val="28"/>
        </w:rPr>
        <w:t>задач</w:t>
      </w:r>
      <w:r w:rsidRPr="00E76907">
        <w:rPr>
          <w:rFonts w:ascii="Times New Roman" w:hAnsi="Times New Roman" w:cs="Times New Roman"/>
          <w:sz w:val="28"/>
          <w:szCs w:val="28"/>
        </w:rPr>
        <w:t>на</w:t>
      </w:r>
      <w:proofErr w:type="spellEnd"/>
      <w:r w:rsidRPr="00E76907">
        <w:rPr>
          <w:rFonts w:ascii="Times New Roman" w:hAnsi="Times New Roman" w:cs="Times New Roman"/>
          <w:sz w:val="28"/>
          <w:szCs w:val="28"/>
        </w:rPr>
        <w:t xml:space="preserve"> основе концентрации </w:t>
      </w:r>
      <w:r w:rsidR="00450B79">
        <w:rPr>
          <w:rFonts w:ascii="Times New Roman" w:hAnsi="Times New Roman" w:cs="Times New Roman"/>
          <w:sz w:val="28"/>
          <w:szCs w:val="28"/>
        </w:rPr>
        <w:t xml:space="preserve">лучших достижений </w:t>
      </w:r>
      <w:r w:rsidRPr="00E76907">
        <w:rPr>
          <w:rFonts w:ascii="Times New Roman" w:hAnsi="Times New Roman" w:cs="Times New Roman"/>
          <w:sz w:val="28"/>
          <w:szCs w:val="28"/>
        </w:rPr>
        <w:t xml:space="preserve">мирового опыта, формирования и распространения технических </w:t>
      </w:r>
      <w:r w:rsidR="00E665AE">
        <w:rPr>
          <w:rFonts w:ascii="Times New Roman" w:hAnsi="Times New Roman" w:cs="Times New Roman"/>
          <w:sz w:val="28"/>
          <w:szCs w:val="28"/>
        </w:rPr>
        <w:t xml:space="preserve">и технологических </w:t>
      </w:r>
      <w:r w:rsidRPr="00E76907">
        <w:rPr>
          <w:rFonts w:ascii="Times New Roman" w:hAnsi="Times New Roman" w:cs="Times New Roman"/>
          <w:sz w:val="28"/>
          <w:szCs w:val="28"/>
        </w:rPr>
        <w:t xml:space="preserve">инноваций и новых социальных практик, </w:t>
      </w:r>
      <w:proofErr w:type="spellStart"/>
      <w:r w:rsidR="00450B79">
        <w:rPr>
          <w:rFonts w:ascii="Times New Roman" w:hAnsi="Times New Roman" w:cs="Times New Roman"/>
          <w:sz w:val="28"/>
          <w:szCs w:val="28"/>
        </w:rPr>
        <w:t>формирования</w:t>
      </w:r>
      <w:r>
        <w:rPr>
          <w:rFonts w:ascii="Times New Roman" w:hAnsi="Times New Roman" w:cs="Times New Roman"/>
          <w:sz w:val="28"/>
          <w:szCs w:val="28"/>
        </w:rPr>
        <w:t>кадров</w:t>
      </w:r>
      <w:r w:rsidRPr="00E76907">
        <w:rPr>
          <w:rFonts w:ascii="Times New Roman" w:hAnsi="Times New Roman" w:cs="Times New Roman"/>
          <w:sz w:val="28"/>
          <w:szCs w:val="28"/>
        </w:rPr>
        <w:t>ого</w:t>
      </w:r>
      <w:proofErr w:type="spellEnd"/>
      <w:r w:rsidRPr="00E76907">
        <w:rPr>
          <w:rFonts w:ascii="Times New Roman" w:hAnsi="Times New Roman" w:cs="Times New Roman"/>
          <w:sz w:val="28"/>
          <w:szCs w:val="28"/>
        </w:rPr>
        <w:t xml:space="preserve"> </w:t>
      </w:r>
      <w:r>
        <w:rPr>
          <w:rFonts w:ascii="Times New Roman" w:hAnsi="Times New Roman" w:cs="Times New Roman"/>
          <w:sz w:val="28"/>
          <w:szCs w:val="28"/>
        </w:rPr>
        <w:t>потенциала</w:t>
      </w:r>
      <w:r w:rsidRPr="00E76907">
        <w:rPr>
          <w:rFonts w:ascii="Times New Roman" w:hAnsi="Times New Roman" w:cs="Times New Roman"/>
          <w:sz w:val="28"/>
          <w:szCs w:val="28"/>
        </w:rPr>
        <w:t xml:space="preserve">, необходимого для </w:t>
      </w:r>
      <w:r w:rsidR="00450B79">
        <w:rPr>
          <w:rFonts w:ascii="Times New Roman" w:hAnsi="Times New Roman" w:cs="Times New Roman"/>
          <w:sz w:val="28"/>
          <w:szCs w:val="28"/>
        </w:rPr>
        <w:t xml:space="preserve">поступательного </w:t>
      </w:r>
      <w:r w:rsidRPr="00E76907">
        <w:rPr>
          <w:rFonts w:ascii="Times New Roman" w:hAnsi="Times New Roman" w:cs="Times New Roman"/>
          <w:sz w:val="28"/>
          <w:szCs w:val="28"/>
        </w:rPr>
        <w:t>развития</w:t>
      </w:r>
      <w:r w:rsidR="007F185C">
        <w:rPr>
          <w:rFonts w:ascii="Times New Roman" w:hAnsi="Times New Roman" w:cs="Times New Roman"/>
          <w:sz w:val="28"/>
          <w:szCs w:val="28"/>
        </w:rPr>
        <w:t xml:space="preserve"> профильных </w:t>
      </w:r>
      <w:r w:rsidR="007F185C" w:rsidRPr="007F185C">
        <w:rPr>
          <w:rFonts w:ascii="Times New Roman" w:hAnsi="Times New Roman" w:cs="Times New Roman"/>
          <w:sz w:val="28"/>
          <w:szCs w:val="28"/>
        </w:rPr>
        <w:t>сфер деятельности</w:t>
      </w:r>
      <w:r w:rsidR="00450B79">
        <w:rPr>
          <w:rFonts w:ascii="Times New Roman" w:hAnsi="Times New Roman" w:cs="Times New Roman"/>
          <w:sz w:val="28"/>
          <w:szCs w:val="28"/>
        </w:rPr>
        <w:t xml:space="preserve"> ре</w:t>
      </w:r>
      <w:r w:rsidR="009B2EA2">
        <w:rPr>
          <w:rFonts w:ascii="Times New Roman" w:hAnsi="Times New Roman" w:cs="Times New Roman"/>
          <w:sz w:val="28"/>
          <w:szCs w:val="28"/>
        </w:rPr>
        <w:t>спублики</w:t>
      </w:r>
      <w:r w:rsidR="007F185C">
        <w:rPr>
          <w:rFonts w:ascii="Times New Roman" w:hAnsi="Times New Roman" w:cs="Times New Roman"/>
          <w:sz w:val="28"/>
          <w:szCs w:val="28"/>
        </w:rPr>
        <w:t>;</w:t>
      </w:r>
    </w:p>
    <w:p w:rsidR="00CA2C2F" w:rsidRPr="003D075F" w:rsidRDefault="003D075F" w:rsidP="003D075F">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D075F">
        <w:rPr>
          <w:rFonts w:ascii="Times New Roman" w:hAnsi="Times New Roman" w:cs="Times New Roman"/>
          <w:sz w:val="28"/>
          <w:szCs w:val="28"/>
        </w:rPr>
        <w:t xml:space="preserve">- </w:t>
      </w:r>
      <w:r w:rsidRPr="003D075F">
        <w:rPr>
          <w:rFonts w:ascii="Times New Roman" w:hAnsi="Times New Roman"/>
          <w:sz w:val="28"/>
          <w:szCs w:val="28"/>
        </w:rPr>
        <w:t xml:space="preserve">создание инфраструктуры, обеспечивающей условия </w:t>
      </w:r>
      <w:r w:rsidRPr="003D075F">
        <w:rPr>
          <w:rFonts w:ascii="Times New Roman" w:hAnsi="Times New Roman" w:cs="Times New Roman"/>
          <w:sz w:val="28"/>
          <w:szCs w:val="28"/>
        </w:rPr>
        <w:t xml:space="preserve">формирования у обучающихся </w:t>
      </w:r>
      <w:proofErr w:type="spellStart"/>
      <w:r w:rsidRPr="003D075F">
        <w:rPr>
          <w:rFonts w:ascii="Times New Roman" w:hAnsi="Times New Roman" w:cs="Times New Roman"/>
          <w:sz w:val="28"/>
          <w:szCs w:val="28"/>
        </w:rPr>
        <w:t>компетентностей</w:t>
      </w:r>
      <w:r w:rsidR="00CA2C2F" w:rsidRPr="003D075F">
        <w:rPr>
          <w:rFonts w:ascii="Times New Roman" w:hAnsi="Times New Roman" w:cs="Times New Roman"/>
          <w:sz w:val="28"/>
          <w:szCs w:val="28"/>
        </w:rPr>
        <w:t>поиска</w:t>
      </w:r>
      <w:proofErr w:type="spellEnd"/>
      <w:r w:rsidR="00CA2C2F" w:rsidRPr="003D075F">
        <w:rPr>
          <w:rFonts w:ascii="Times New Roman" w:hAnsi="Times New Roman" w:cs="Times New Roman"/>
          <w:sz w:val="28"/>
          <w:szCs w:val="28"/>
        </w:rPr>
        <w:t>, анализа, освоения и обновления информации, вовлеченности студентов и преподавателей в фундаментальные и прикладные исследования с целью повышения качества подготовки  специалистов, готовых выполнять задачи нового уровня, соответствующих запросам работодателей и реального сектора экономики региона;</w:t>
      </w:r>
      <w:proofErr w:type="gramEnd"/>
    </w:p>
    <w:p w:rsidR="00CA2C2F" w:rsidRDefault="00CA2C2F" w:rsidP="00CA2C2F">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E80BE5">
        <w:rPr>
          <w:rFonts w:ascii="Times New Roman" w:hAnsi="Times New Roman"/>
          <w:sz w:val="28"/>
          <w:szCs w:val="28"/>
        </w:rPr>
        <w:t xml:space="preserve">повышение уровня </w:t>
      </w:r>
      <w:proofErr w:type="spellStart"/>
      <w:r w:rsidRPr="00E80BE5">
        <w:rPr>
          <w:rFonts w:ascii="Times New Roman" w:hAnsi="Times New Roman"/>
          <w:sz w:val="28"/>
          <w:szCs w:val="28"/>
        </w:rPr>
        <w:t>инновационности</w:t>
      </w:r>
      <w:proofErr w:type="spellEnd"/>
      <w:r w:rsidRPr="00E80BE5">
        <w:rPr>
          <w:rFonts w:ascii="Times New Roman" w:hAnsi="Times New Roman"/>
          <w:sz w:val="28"/>
          <w:szCs w:val="28"/>
        </w:rPr>
        <w:t xml:space="preserve"> экономики региона за счет создания и тиражирования научных достижений мирового уровня</w:t>
      </w:r>
      <w:r w:rsidR="00DC2DAD">
        <w:rPr>
          <w:rFonts w:ascii="Times New Roman" w:hAnsi="Times New Roman"/>
          <w:sz w:val="28"/>
          <w:szCs w:val="28"/>
        </w:rPr>
        <w:t xml:space="preserve">, </w:t>
      </w:r>
      <w:r w:rsidR="00DC2DAD" w:rsidRPr="00DC2DAD">
        <w:rPr>
          <w:rFonts w:ascii="Times New Roman" w:hAnsi="Times New Roman" w:cs="Times New Roman"/>
          <w:sz w:val="28"/>
          <w:szCs w:val="28"/>
        </w:rPr>
        <w:t xml:space="preserve">передовых </w:t>
      </w:r>
      <w:r w:rsidR="00DC2DAD" w:rsidRPr="00DC2DAD">
        <w:rPr>
          <w:rFonts w:ascii="Times New Roman" w:hAnsi="Times New Roman" w:cs="Times New Roman"/>
          <w:sz w:val="28"/>
          <w:szCs w:val="28"/>
        </w:rPr>
        <w:lastRenderedPageBreak/>
        <w:t>практик организации деятельности лучших отечественных и зарубежных предприятий профильных отраслей региона;</w:t>
      </w:r>
    </w:p>
    <w:p w:rsidR="00F7538F" w:rsidRDefault="005469B8" w:rsidP="005469B8">
      <w:pPr>
        <w:spacing w:after="0" w:line="360" w:lineRule="auto"/>
        <w:ind w:firstLine="709"/>
        <w:jc w:val="both"/>
        <w:rPr>
          <w:rFonts w:ascii="TimesNewRomanPSMT" w:hAnsi="TimesNewRomanPSMT" w:cs="TimesNewRomanPSMT"/>
          <w:sz w:val="28"/>
          <w:szCs w:val="28"/>
        </w:rPr>
      </w:pPr>
      <w:r>
        <w:rPr>
          <w:rFonts w:ascii="Times New Roman" w:hAnsi="Times New Roman" w:cs="Times New Roman"/>
          <w:sz w:val="28"/>
          <w:szCs w:val="28"/>
        </w:rPr>
        <w:t xml:space="preserve">- </w:t>
      </w:r>
      <w:r w:rsidR="00F7538F">
        <w:rPr>
          <w:rFonts w:ascii="TimesNewRomanPSMT" w:hAnsi="TimesNewRomanPSMT" w:cs="TimesNewRomanPSMT"/>
          <w:sz w:val="28"/>
          <w:szCs w:val="28"/>
        </w:rPr>
        <w:t xml:space="preserve">развитие университета  как научно-инновационного центра, создание на кафедрах и структурных подразделениях университета  среды, стимулирующей профессорско-преподавательский состав, педагогических работников, аспирантов и студентов к научно-исследовательской </w:t>
      </w:r>
      <w:r>
        <w:rPr>
          <w:rFonts w:ascii="TimesNewRomanPSMT" w:hAnsi="TimesNewRomanPSMT" w:cs="TimesNewRomanPSMT"/>
          <w:sz w:val="28"/>
          <w:szCs w:val="28"/>
        </w:rPr>
        <w:t xml:space="preserve">и инновационной учебно-методической </w:t>
      </w:r>
      <w:r w:rsidR="00F7538F">
        <w:rPr>
          <w:rFonts w:ascii="TimesNewRomanPSMT" w:hAnsi="TimesNewRomanPSMT" w:cs="TimesNewRomanPSMT"/>
          <w:sz w:val="28"/>
          <w:szCs w:val="28"/>
        </w:rPr>
        <w:t>деятельности;</w:t>
      </w:r>
    </w:p>
    <w:p w:rsidR="005469B8" w:rsidRDefault="005469B8" w:rsidP="005469B8">
      <w:pPr>
        <w:spacing w:after="0" w:line="360" w:lineRule="auto"/>
        <w:ind w:firstLine="709"/>
        <w:jc w:val="both"/>
        <w:rPr>
          <w:rFonts w:ascii="Times New Roman" w:hAnsi="Times New Roman"/>
          <w:sz w:val="28"/>
          <w:szCs w:val="28"/>
        </w:rPr>
      </w:pPr>
      <w:r>
        <w:rPr>
          <w:rFonts w:ascii="TimesNewRomanPSMT" w:hAnsi="TimesNewRomanPSMT" w:cs="TimesNewRomanPSMT"/>
          <w:sz w:val="28"/>
          <w:szCs w:val="28"/>
        </w:rPr>
        <w:t xml:space="preserve">- </w:t>
      </w:r>
      <w:r w:rsidRPr="00E80BE5">
        <w:rPr>
          <w:rFonts w:ascii="Times New Roman" w:hAnsi="Times New Roman"/>
          <w:sz w:val="28"/>
          <w:szCs w:val="28"/>
        </w:rPr>
        <w:t xml:space="preserve">формирование условий для устойчивого социально-экономического развития региона на основе </w:t>
      </w:r>
      <w:r>
        <w:rPr>
          <w:rFonts w:ascii="Times New Roman" w:hAnsi="Times New Roman"/>
          <w:sz w:val="28"/>
          <w:szCs w:val="28"/>
        </w:rPr>
        <w:t xml:space="preserve">использования </w:t>
      </w:r>
      <w:r w:rsidRPr="00E80BE5">
        <w:rPr>
          <w:rFonts w:ascii="Times New Roman" w:hAnsi="Times New Roman"/>
          <w:sz w:val="28"/>
          <w:szCs w:val="28"/>
        </w:rPr>
        <w:t>уникального научно-образовательного и кадрового потенциала вуза</w:t>
      </w:r>
      <w:r>
        <w:rPr>
          <w:rFonts w:ascii="Times New Roman" w:hAnsi="Times New Roman"/>
          <w:sz w:val="28"/>
          <w:szCs w:val="28"/>
        </w:rPr>
        <w:t xml:space="preserve"> в области естественнонаучных, физико-математических, юридических наук, государственного и муниципального управления, информационных и биотехнологий, физической культуры и спорта</w:t>
      </w:r>
      <w:r w:rsidRPr="00E80BE5">
        <w:rPr>
          <w:rFonts w:ascii="Times New Roman" w:hAnsi="Times New Roman"/>
          <w:sz w:val="28"/>
          <w:szCs w:val="28"/>
        </w:rPr>
        <w:t>;</w:t>
      </w:r>
    </w:p>
    <w:p w:rsidR="008F5196" w:rsidRPr="008F5196" w:rsidRDefault="005469B8" w:rsidP="008F5196">
      <w:pPr>
        <w:spacing w:after="0" w:line="360" w:lineRule="auto"/>
        <w:ind w:firstLine="709"/>
        <w:jc w:val="both"/>
        <w:rPr>
          <w:rFonts w:ascii="Times New Roman" w:hAnsi="Times New Roman"/>
          <w:sz w:val="28"/>
          <w:szCs w:val="28"/>
        </w:rPr>
      </w:pPr>
      <w:r>
        <w:rPr>
          <w:rFonts w:ascii="Times New Roman" w:hAnsi="Times New Roman"/>
          <w:sz w:val="28"/>
          <w:szCs w:val="28"/>
        </w:rPr>
        <w:t>- создание гибкой</w:t>
      </w:r>
      <w:r w:rsidR="00F5451A">
        <w:rPr>
          <w:rFonts w:ascii="Times New Roman" w:hAnsi="Times New Roman"/>
          <w:sz w:val="28"/>
          <w:szCs w:val="28"/>
        </w:rPr>
        <w:t>,</w:t>
      </w:r>
      <w:r w:rsidR="00F5451A" w:rsidRPr="00F5451A">
        <w:rPr>
          <w:rFonts w:ascii="Times New Roman" w:hAnsi="Times New Roman"/>
          <w:sz w:val="28"/>
          <w:szCs w:val="28"/>
        </w:rPr>
        <w:t xml:space="preserve"> мобильн</w:t>
      </w:r>
      <w:r w:rsidR="00F5451A">
        <w:rPr>
          <w:rFonts w:ascii="Times New Roman" w:hAnsi="Times New Roman"/>
          <w:sz w:val="28"/>
          <w:szCs w:val="28"/>
        </w:rPr>
        <w:t>ой</w:t>
      </w:r>
      <w:r w:rsidR="00F5451A" w:rsidRPr="00F5451A">
        <w:rPr>
          <w:rFonts w:ascii="Times New Roman" w:hAnsi="Times New Roman"/>
          <w:sz w:val="28"/>
          <w:szCs w:val="28"/>
        </w:rPr>
        <w:t xml:space="preserve"> и практи</w:t>
      </w:r>
      <w:r w:rsidR="00F5451A">
        <w:rPr>
          <w:rFonts w:ascii="Times New Roman" w:hAnsi="Times New Roman"/>
          <w:sz w:val="28"/>
          <w:szCs w:val="28"/>
        </w:rPr>
        <w:t>ко-ориентированной</w:t>
      </w:r>
      <w:r w:rsidR="002E02A7">
        <w:rPr>
          <w:rFonts w:ascii="Times New Roman" w:hAnsi="Times New Roman"/>
          <w:sz w:val="28"/>
          <w:szCs w:val="28"/>
        </w:rPr>
        <w:t xml:space="preserve"> системы дополнительного образования</w:t>
      </w:r>
      <w:r w:rsidR="00F5451A">
        <w:rPr>
          <w:rFonts w:ascii="Times New Roman" w:hAnsi="Times New Roman"/>
          <w:sz w:val="28"/>
          <w:szCs w:val="28"/>
        </w:rPr>
        <w:t xml:space="preserve">, </w:t>
      </w:r>
      <w:proofErr w:type="spellStart"/>
      <w:r w:rsidR="00F5451A" w:rsidRPr="00F5451A">
        <w:rPr>
          <w:rFonts w:ascii="Times New Roman" w:hAnsi="Times New Roman"/>
          <w:sz w:val="28"/>
          <w:szCs w:val="28"/>
        </w:rPr>
        <w:t>направленн</w:t>
      </w:r>
      <w:r w:rsidR="00F5451A">
        <w:rPr>
          <w:rFonts w:ascii="Times New Roman" w:hAnsi="Times New Roman"/>
          <w:sz w:val="28"/>
          <w:szCs w:val="28"/>
        </w:rPr>
        <w:t>ой</w:t>
      </w:r>
      <w:r w:rsidR="008F5196">
        <w:rPr>
          <w:rFonts w:ascii="Times New Roman" w:hAnsi="Times New Roman"/>
          <w:sz w:val="28"/>
          <w:szCs w:val="28"/>
        </w:rPr>
        <w:t>на</w:t>
      </w:r>
      <w:proofErr w:type="spellEnd"/>
      <w:r w:rsidR="008F5196" w:rsidRPr="008F5196">
        <w:rPr>
          <w:rFonts w:ascii="Times New Roman" w:hAnsi="Times New Roman"/>
          <w:sz w:val="28"/>
          <w:szCs w:val="28"/>
        </w:rPr>
        <w:t xml:space="preserve"> постоянно</w:t>
      </w:r>
      <w:r w:rsidR="008F5196">
        <w:rPr>
          <w:rFonts w:ascii="Times New Roman" w:hAnsi="Times New Roman"/>
          <w:sz w:val="28"/>
          <w:szCs w:val="28"/>
        </w:rPr>
        <w:t>е</w:t>
      </w:r>
      <w:r w:rsidR="008F5196" w:rsidRPr="008F5196">
        <w:rPr>
          <w:rFonts w:ascii="Times New Roman" w:hAnsi="Times New Roman"/>
          <w:sz w:val="28"/>
          <w:szCs w:val="28"/>
        </w:rPr>
        <w:t>, последовательно</w:t>
      </w:r>
      <w:r w:rsidR="008F5196">
        <w:rPr>
          <w:rFonts w:ascii="Times New Roman" w:hAnsi="Times New Roman"/>
          <w:sz w:val="28"/>
          <w:szCs w:val="28"/>
        </w:rPr>
        <w:t>е</w:t>
      </w:r>
      <w:r w:rsidR="008F5196" w:rsidRPr="008F5196">
        <w:rPr>
          <w:rFonts w:ascii="Times New Roman" w:hAnsi="Times New Roman"/>
          <w:sz w:val="28"/>
          <w:szCs w:val="28"/>
        </w:rPr>
        <w:t xml:space="preserve"> </w:t>
      </w:r>
      <w:proofErr w:type="spellStart"/>
      <w:r w:rsidR="008F5196" w:rsidRPr="008F5196">
        <w:rPr>
          <w:rFonts w:ascii="Times New Roman" w:hAnsi="Times New Roman"/>
          <w:sz w:val="28"/>
          <w:szCs w:val="28"/>
        </w:rPr>
        <w:t>приращени</w:t>
      </w:r>
      <w:r w:rsidR="008F5196">
        <w:rPr>
          <w:rFonts w:ascii="Times New Roman" w:hAnsi="Times New Roman"/>
          <w:sz w:val="28"/>
          <w:szCs w:val="28"/>
        </w:rPr>
        <w:t>еобучающим</w:t>
      </w:r>
      <w:r w:rsidR="00CE74A0">
        <w:rPr>
          <w:rFonts w:ascii="Times New Roman" w:hAnsi="Times New Roman"/>
          <w:sz w:val="28"/>
          <w:szCs w:val="28"/>
        </w:rPr>
        <w:t>и</w:t>
      </w:r>
      <w:r w:rsidR="008F5196">
        <w:rPr>
          <w:rFonts w:ascii="Times New Roman" w:hAnsi="Times New Roman"/>
          <w:sz w:val="28"/>
          <w:szCs w:val="28"/>
        </w:rPr>
        <w:t>ся</w:t>
      </w:r>
      <w:proofErr w:type="spellEnd"/>
      <w:r w:rsidR="008F5196" w:rsidRPr="008F5196">
        <w:rPr>
          <w:rFonts w:ascii="Times New Roman" w:hAnsi="Times New Roman"/>
          <w:sz w:val="28"/>
          <w:szCs w:val="28"/>
        </w:rPr>
        <w:t xml:space="preserve"> своих профессиональных знаний, умений и навыков в соответствии с изменяющимися потребностями производства, экономики страны</w:t>
      </w:r>
      <w:r w:rsidR="008F5196">
        <w:rPr>
          <w:rFonts w:ascii="Times New Roman" w:hAnsi="Times New Roman"/>
          <w:sz w:val="28"/>
          <w:szCs w:val="28"/>
        </w:rPr>
        <w:t xml:space="preserve"> и региона</w:t>
      </w:r>
      <w:r w:rsidR="008F5196" w:rsidRPr="008F5196">
        <w:rPr>
          <w:rFonts w:ascii="Times New Roman" w:hAnsi="Times New Roman"/>
          <w:sz w:val="28"/>
          <w:szCs w:val="28"/>
        </w:rPr>
        <w:t>, политики государства и  личными интересами</w:t>
      </w:r>
      <w:r w:rsidR="008F5196">
        <w:rPr>
          <w:rFonts w:ascii="Times New Roman" w:hAnsi="Times New Roman"/>
          <w:sz w:val="28"/>
          <w:szCs w:val="28"/>
        </w:rPr>
        <w:t xml:space="preserve">, </w:t>
      </w:r>
      <w:proofErr w:type="gramStart"/>
      <w:r w:rsidR="008F5196" w:rsidRPr="00F5451A">
        <w:rPr>
          <w:rFonts w:ascii="Times New Roman" w:hAnsi="Times New Roman"/>
          <w:sz w:val="28"/>
          <w:szCs w:val="28"/>
        </w:rPr>
        <w:t>использующую</w:t>
      </w:r>
      <w:proofErr w:type="gramEnd"/>
      <w:r w:rsidR="008F5196" w:rsidRPr="00F5451A">
        <w:rPr>
          <w:rFonts w:ascii="Times New Roman" w:hAnsi="Times New Roman"/>
          <w:sz w:val="28"/>
          <w:szCs w:val="28"/>
        </w:rPr>
        <w:t xml:space="preserve"> современные информационно-коммуникационные и педагогические технологии.</w:t>
      </w:r>
    </w:p>
    <w:p w:rsidR="002E02A7" w:rsidRPr="002E02A7" w:rsidRDefault="002E02A7" w:rsidP="002E02A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E02A7">
        <w:rPr>
          <w:rFonts w:ascii="Times New Roman" w:hAnsi="Times New Roman"/>
          <w:sz w:val="28"/>
          <w:szCs w:val="28"/>
        </w:rPr>
        <w:t xml:space="preserve">интеграция университета в международное образовательное и научное пространство; </w:t>
      </w:r>
    </w:p>
    <w:p w:rsidR="002E02A7" w:rsidRDefault="002E02A7" w:rsidP="002E02A7">
      <w:pPr>
        <w:spacing w:after="0" w:line="360" w:lineRule="auto"/>
        <w:ind w:firstLine="709"/>
        <w:jc w:val="both"/>
        <w:rPr>
          <w:rFonts w:ascii="Times New Roman" w:hAnsi="Times New Roman"/>
          <w:sz w:val="28"/>
          <w:szCs w:val="28"/>
        </w:rPr>
      </w:pPr>
      <w:r w:rsidRPr="002E02A7">
        <w:rPr>
          <w:rFonts w:ascii="Times New Roman" w:hAnsi="Times New Roman"/>
          <w:sz w:val="28"/>
          <w:szCs w:val="28"/>
        </w:rPr>
        <w:t xml:space="preserve">- повышение конкурентоспособности университета на внутреннем и внешнем образовательном, научном  рынках, в частности, </w:t>
      </w:r>
      <w:r>
        <w:rPr>
          <w:rFonts w:ascii="Times New Roman" w:hAnsi="Times New Roman"/>
          <w:sz w:val="28"/>
          <w:szCs w:val="28"/>
        </w:rPr>
        <w:t xml:space="preserve">улучшение </w:t>
      </w:r>
      <w:r w:rsidR="00CE74A0">
        <w:rPr>
          <w:rFonts w:ascii="Times New Roman" w:hAnsi="Times New Roman"/>
          <w:sz w:val="28"/>
          <w:szCs w:val="28"/>
        </w:rPr>
        <w:t xml:space="preserve">его </w:t>
      </w:r>
      <w:r>
        <w:rPr>
          <w:rFonts w:ascii="Times New Roman" w:hAnsi="Times New Roman"/>
          <w:sz w:val="28"/>
          <w:szCs w:val="28"/>
        </w:rPr>
        <w:t xml:space="preserve">показателей </w:t>
      </w:r>
      <w:r w:rsidRPr="002E02A7">
        <w:rPr>
          <w:rFonts w:ascii="Times New Roman" w:hAnsi="Times New Roman"/>
          <w:sz w:val="28"/>
          <w:szCs w:val="28"/>
        </w:rPr>
        <w:t xml:space="preserve">  в </w:t>
      </w:r>
      <w:r w:rsidR="00A80B53">
        <w:rPr>
          <w:rFonts w:ascii="Times New Roman" w:hAnsi="Times New Roman"/>
          <w:sz w:val="28"/>
          <w:szCs w:val="28"/>
        </w:rPr>
        <w:t xml:space="preserve">национальных и </w:t>
      </w:r>
      <w:r w:rsidRPr="002E02A7">
        <w:rPr>
          <w:rFonts w:ascii="Times New Roman" w:hAnsi="Times New Roman"/>
          <w:sz w:val="28"/>
          <w:szCs w:val="28"/>
        </w:rPr>
        <w:t>международны</w:t>
      </w:r>
      <w:r>
        <w:rPr>
          <w:rFonts w:ascii="Times New Roman" w:hAnsi="Times New Roman"/>
          <w:sz w:val="28"/>
          <w:szCs w:val="28"/>
        </w:rPr>
        <w:t>х</w:t>
      </w:r>
      <w:r w:rsidRPr="002E02A7">
        <w:rPr>
          <w:rFonts w:ascii="Times New Roman" w:hAnsi="Times New Roman"/>
          <w:sz w:val="28"/>
          <w:szCs w:val="28"/>
        </w:rPr>
        <w:t xml:space="preserve"> рейтинг</w:t>
      </w:r>
      <w:r>
        <w:rPr>
          <w:rFonts w:ascii="Times New Roman" w:hAnsi="Times New Roman"/>
          <w:sz w:val="28"/>
          <w:szCs w:val="28"/>
        </w:rPr>
        <w:t>ах</w:t>
      </w:r>
      <w:r w:rsidRPr="002E02A7">
        <w:rPr>
          <w:rFonts w:ascii="Times New Roman" w:hAnsi="Times New Roman"/>
          <w:sz w:val="28"/>
          <w:szCs w:val="28"/>
        </w:rPr>
        <w:t>;</w:t>
      </w:r>
    </w:p>
    <w:p w:rsidR="00F5451A" w:rsidRPr="00F5451A" w:rsidRDefault="00F5451A" w:rsidP="00F5451A">
      <w:pPr>
        <w:spacing w:after="0" w:line="360" w:lineRule="auto"/>
        <w:ind w:firstLine="709"/>
        <w:jc w:val="both"/>
        <w:rPr>
          <w:rFonts w:ascii="Times New Roman" w:hAnsi="Times New Roman"/>
          <w:sz w:val="28"/>
          <w:szCs w:val="28"/>
        </w:rPr>
      </w:pPr>
      <w:r w:rsidRPr="00F5451A">
        <w:rPr>
          <w:rFonts w:ascii="Times New Roman" w:hAnsi="Times New Roman"/>
          <w:sz w:val="28"/>
          <w:szCs w:val="28"/>
        </w:rPr>
        <w:t xml:space="preserve">- совершенствование системы управления, инфраструктурное и социальное развитие </w:t>
      </w:r>
      <w:r>
        <w:rPr>
          <w:rFonts w:ascii="Times New Roman" w:hAnsi="Times New Roman"/>
          <w:sz w:val="28"/>
          <w:szCs w:val="28"/>
        </w:rPr>
        <w:t>у</w:t>
      </w:r>
      <w:r w:rsidRPr="00F5451A">
        <w:rPr>
          <w:rFonts w:ascii="Times New Roman" w:hAnsi="Times New Roman"/>
          <w:sz w:val="28"/>
          <w:szCs w:val="28"/>
        </w:rPr>
        <w:t>ниверситета;</w:t>
      </w:r>
    </w:p>
    <w:p w:rsidR="00450B79" w:rsidRDefault="00A80B53" w:rsidP="002E02A7">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A80B53">
        <w:rPr>
          <w:rFonts w:ascii="Times New Roman" w:hAnsi="Times New Roman" w:cs="Times New Roman"/>
          <w:sz w:val="28"/>
          <w:szCs w:val="28"/>
        </w:rPr>
        <w:t xml:space="preserve">формализация процедур </w:t>
      </w:r>
      <w:r>
        <w:rPr>
          <w:rFonts w:ascii="Times New Roman" w:hAnsi="Times New Roman" w:cs="Times New Roman"/>
          <w:sz w:val="28"/>
          <w:szCs w:val="28"/>
        </w:rPr>
        <w:t xml:space="preserve">делопроизводства и </w:t>
      </w:r>
      <w:r w:rsidRPr="00A80B53">
        <w:rPr>
          <w:rFonts w:ascii="Times New Roman" w:hAnsi="Times New Roman" w:cs="Times New Roman"/>
          <w:sz w:val="28"/>
          <w:szCs w:val="28"/>
        </w:rPr>
        <w:t>принятия решений на всех уровнях управления</w:t>
      </w:r>
      <w:r>
        <w:rPr>
          <w:rFonts w:ascii="Times New Roman" w:hAnsi="Times New Roman" w:cs="Times New Roman"/>
          <w:sz w:val="28"/>
          <w:szCs w:val="28"/>
        </w:rPr>
        <w:t>, формирование  центров ответственности с целью повышения оперативности и ответственности за выполненную работу</w:t>
      </w:r>
      <w:r w:rsidR="00450B79">
        <w:rPr>
          <w:rFonts w:ascii="Times New Roman" w:hAnsi="Times New Roman" w:cs="Times New Roman"/>
          <w:sz w:val="28"/>
          <w:szCs w:val="28"/>
        </w:rPr>
        <w:t>;</w:t>
      </w:r>
    </w:p>
    <w:p w:rsidR="00450B79" w:rsidRDefault="00450B79" w:rsidP="00450B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50B79">
        <w:rPr>
          <w:rFonts w:ascii="Times New Roman" w:hAnsi="Times New Roman" w:cs="Times New Roman"/>
          <w:sz w:val="28"/>
          <w:szCs w:val="28"/>
        </w:rPr>
        <w:t xml:space="preserve">создание условий </w:t>
      </w:r>
      <w:r>
        <w:rPr>
          <w:rFonts w:ascii="Times New Roman" w:hAnsi="Times New Roman" w:cs="Times New Roman"/>
          <w:sz w:val="28"/>
          <w:szCs w:val="28"/>
        </w:rPr>
        <w:t xml:space="preserve">для </w:t>
      </w:r>
      <w:r w:rsidRPr="00450B79">
        <w:rPr>
          <w:rFonts w:ascii="Times New Roman" w:hAnsi="Times New Roman" w:cs="Times New Roman"/>
          <w:sz w:val="28"/>
          <w:szCs w:val="28"/>
        </w:rPr>
        <w:t xml:space="preserve">повышения общественной активности и формирования гражданских инициатив студентов, степени их участия в решении задач, стоящих перед </w:t>
      </w:r>
      <w:r>
        <w:rPr>
          <w:rFonts w:ascii="Times New Roman" w:hAnsi="Times New Roman" w:cs="Times New Roman"/>
          <w:sz w:val="28"/>
          <w:szCs w:val="28"/>
        </w:rPr>
        <w:t>у</w:t>
      </w:r>
      <w:r w:rsidRPr="00450B79">
        <w:rPr>
          <w:rFonts w:ascii="Times New Roman" w:hAnsi="Times New Roman" w:cs="Times New Roman"/>
          <w:sz w:val="28"/>
          <w:szCs w:val="28"/>
        </w:rPr>
        <w:t>ниверситетом, повышение их самодеятельности и ответственности в принятии и реализации значимых для них решений</w:t>
      </w:r>
      <w:r>
        <w:rPr>
          <w:rFonts w:ascii="Times New Roman" w:hAnsi="Times New Roman" w:cs="Times New Roman"/>
          <w:sz w:val="28"/>
          <w:szCs w:val="28"/>
        </w:rPr>
        <w:t>;</w:t>
      </w:r>
    </w:p>
    <w:p w:rsidR="00386582" w:rsidRDefault="00386582" w:rsidP="00450B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6582">
        <w:rPr>
          <w:rFonts w:ascii="TimesNewRomanPS-BoldMT" w:hAnsi="TimesNewRomanPS-BoldMT" w:cs="TimesNewRomanPS-BoldMT"/>
          <w:bCs/>
          <w:sz w:val="28"/>
          <w:szCs w:val="28"/>
        </w:rPr>
        <w:t>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r>
        <w:rPr>
          <w:rFonts w:ascii="TimesNewRomanPS-BoldMT" w:hAnsi="TimesNewRomanPS-BoldMT" w:cs="TimesNewRomanPS-BoldMT"/>
          <w:bCs/>
          <w:sz w:val="28"/>
          <w:szCs w:val="28"/>
        </w:rPr>
        <w:t>;</w:t>
      </w:r>
    </w:p>
    <w:p w:rsidR="00CA2C2F" w:rsidRPr="005B10DE" w:rsidRDefault="00450B79" w:rsidP="005B10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C2F" w:rsidRPr="00E80BE5">
        <w:rPr>
          <w:rFonts w:ascii="Times New Roman" w:hAnsi="Times New Roman"/>
          <w:sz w:val="28"/>
          <w:szCs w:val="28"/>
        </w:rPr>
        <w:t xml:space="preserve">сохранение и развитие национальной </w:t>
      </w:r>
      <w:r>
        <w:rPr>
          <w:rFonts w:ascii="Times New Roman" w:hAnsi="Times New Roman"/>
          <w:sz w:val="28"/>
          <w:szCs w:val="28"/>
        </w:rPr>
        <w:t xml:space="preserve">финно-угорской </w:t>
      </w:r>
      <w:r w:rsidR="00CA2C2F" w:rsidRPr="00E80BE5">
        <w:rPr>
          <w:rFonts w:ascii="Times New Roman" w:hAnsi="Times New Roman"/>
          <w:sz w:val="28"/>
          <w:szCs w:val="28"/>
        </w:rPr>
        <w:t xml:space="preserve">культуры, </w:t>
      </w:r>
      <w:r>
        <w:rPr>
          <w:rFonts w:ascii="Times New Roman" w:hAnsi="Times New Roman"/>
          <w:sz w:val="28"/>
          <w:szCs w:val="28"/>
        </w:rPr>
        <w:t>как одной</w:t>
      </w:r>
      <w:r w:rsidR="00CA2C2F" w:rsidRPr="00E80BE5">
        <w:rPr>
          <w:rFonts w:ascii="Times New Roman" w:hAnsi="Times New Roman"/>
          <w:sz w:val="28"/>
          <w:szCs w:val="28"/>
        </w:rPr>
        <w:t xml:space="preserve"> из важнейших основ самобытности региона</w:t>
      </w:r>
      <w:r>
        <w:rPr>
          <w:rFonts w:ascii="Times New Roman" w:hAnsi="Times New Roman"/>
          <w:sz w:val="28"/>
          <w:szCs w:val="28"/>
        </w:rPr>
        <w:t>.</w:t>
      </w:r>
    </w:p>
    <w:p w:rsidR="003D075F" w:rsidRDefault="003D075F" w:rsidP="008B667E">
      <w:pPr>
        <w:pStyle w:val="Default"/>
        <w:rPr>
          <w:rFonts w:ascii="Times New Roman" w:hAnsi="Times New Roman" w:cs="Times New Roman"/>
          <w:b/>
          <w:bCs/>
          <w:color w:val="auto"/>
          <w:sz w:val="28"/>
          <w:szCs w:val="28"/>
        </w:rPr>
      </w:pPr>
    </w:p>
    <w:p w:rsidR="008B667E" w:rsidRDefault="008B667E" w:rsidP="00571563">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СТРАТЕГИЧЕСКИЕ НАПРАВЛЕНИЯ И МЕРОПРИЯТИЯ</w:t>
      </w:r>
    </w:p>
    <w:p w:rsidR="008B667E" w:rsidRDefault="008B667E" w:rsidP="00571563">
      <w:pPr>
        <w:pStyle w:val="Default"/>
        <w:spacing w:before="120" w:after="12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Образовательная деятельность</w:t>
      </w:r>
    </w:p>
    <w:p w:rsidR="00C57935" w:rsidRPr="00A15092" w:rsidRDefault="00C57935" w:rsidP="00A15092">
      <w:pPr>
        <w:spacing w:after="0" w:line="360" w:lineRule="auto"/>
        <w:ind w:firstLine="709"/>
        <w:jc w:val="both"/>
        <w:rPr>
          <w:rFonts w:ascii="Times New Roman" w:hAnsi="Times New Roman" w:cs="Times New Roman"/>
          <w:sz w:val="28"/>
          <w:szCs w:val="28"/>
        </w:rPr>
      </w:pPr>
      <w:r w:rsidRPr="00A15092">
        <w:rPr>
          <w:rFonts w:ascii="Times New Roman" w:hAnsi="Times New Roman" w:cs="Times New Roman"/>
          <w:sz w:val="28"/>
          <w:szCs w:val="28"/>
        </w:rPr>
        <w:t>В современных условиях быстрой смены технологий университет должен формировать принципиально новую систему непрерывного образования, которая предполагает постоянное обновление</w:t>
      </w:r>
      <w:r w:rsidR="00A15092">
        <w:rPr>
          <w:rFonts w:ascii="Times New Roman" w:hAnsi="Times New Roman" w:cs="Times New Roman"/>
          <w:sz w:val="28"/>
          <w:szCs w:val="28"/>
        </w:rPr>
        <w:t xml:space="preserve"> его содержания</w:t>
      </w:r>
      <w:r w:rsidR="00D473FA">
        <w:rPr>
          <w:rFonts w:ascii="Times New Roman" w:hAnsi="Times New Roman" w:cs="Times New Roman"/>
          <w:sz w:val="28"/>
          <w:szCs w:val="28"/>
        </w:rPr>
        <w:t>,</w:t>
      </w:r>
      <w:r w:rsidRPr="00A15092">
        <w:rPr>
          <w:rFonts w:ascii="Times New Roman" w:hAnsi="Times New Roman" w:cs="Times New Roman"/>
          <w:sz w:val="28"/>
          <w:szCs w:val="28"/>
        </w:rPr>
        <w:t xml:space="preserve"> индивидуализацию спроса </w:t>
      </w:r>
      <w:r w:rsidR="00A15092">
        <w:rPr>
          <w:rFonts w:ascii="Times New Roman" w:hAnsi="Times New Roman" w:cs="Times New Roman"/>
          <w:sz w:val="28"/>
          <w:szCs w:val="28"/>
        </w:rPr>
        <w:t xml:space="preserve">обучающихся </w:t>
      </w:r>
      <w:r w:rsidRPr="00A15092">
        <w:rPr>
          <w:rFonts w:ascii="Times New Roman" w:hAnsi="Times New Roman" w:cs="Times New Roman"/>
          <w:sz w:val="28"/>
          <w:szCs w:val="28"/>
        </w:rPr>
        <w:t xml:space="preserve">и возможностей удовлетворения </w:t>
      </w:r>
      <w:r w:rsidR="00D473FA">
        <w:rPr>
          <w:rFonts w:ascii="Times New Roman" w:hAnsi="Times New Roman" w:cs="Times New Roman"/>
          <w:sz w:val="28"/>
          <w:szCs w:val="28"/>
        </w:rPr>
        <w:t xml:space="preserve">их потребностей </w:t>
      </w:r>
      <w:r w:rsidRPr="00A15092">
        <w:rPr>
          <w:rFonts w:ascii="Times New Roman" w:hAnsi="Times New Roman" w:cs="Times New Roman"/>
          <w:sz w:val="28"/>
          <w:szCs w:val="28"/>
        </w:rPr>
        <w:t>на образовательные услуги. Ключевой характеристикой такого образования становится не только передача знаний и технология, но и формирование творческих компетентностей, готовность к постоянному обучению. Именно навыки непрерывного образования, умения обучаться в течение всей жизни, постоянно обновлять свой профессиональный уровень долж</w:t>
      </w:r>
      <w:r w:rsidR="00A15092" w:rsidRPr="00A15092">
        <w:rPr>
          <w:rFonts w:ascii="Times New Roman" w:hAnsi="Times New Roman" w:cs="Times New Roman"/>
          <w:sz w:val="28"/>
          <w:szCs w:val="28"/>
        </w:rPr>
        <w:t>ны быть заложены в основу организации образовательной деятельности.</w:t>
      </w:r>
    </w:p>
    <w:p w:rsidR="00D473FA" w:rsidRPr="001621C2" w:rsidRDefault="00D473FA" w:rsidP="001621C2">
      <w:pPr>
        <w:spacing w:after="0" w:line="360" w:lineRule="auto"/>
        <w:ind w:firstLine="709"/>
        <w:jc w:val="both"/>
        <w:rPr>
          <w:rFonts w:ascii="Times New Roman" w:hAnsi="Times New Roman" w:cs="Times New Roman"/>
          <w:sz w:val="28"/>
          <w:szCs w:val="28"/>
        </w:rPr>
      </w:pPr>
      <w:r w:rsidRPr="001621C2">
        <w:rPr>
          <w:rFonts w:ascii="Times New Roman" w:hAnsi="Times New Roman" w:cs="Times New Roman"/>
          <w:sz w:val="28"/>
          <w:szCs w:val="28"/>
        </w:rPr>
        <w:t>Для реализации поставленной задачи необходимо:</w:t>
      </w:r>
    </w:p>
    <w:p w:rsidR="008B667E" w:rsidRPr="001621C2" w:rsidRDefault="00D473FA" w:rsidP="001621C2">
      <w:pPr>
        <w:spacing w:after="0" w:line="360" w:lineRule="auto"/>
        <w:ind w:firstLine="709"/>
        <w:jc w:val="both"/>
        <w:rPr>
          <w:rFonts w:ascii="Times New Roman" w:hAnsi="Times New Roman" w:cs="Times New Roman"/>
          <w:sz w:val="28"/>
          <w:szCs w:val="28"/>
        </w:rPr>
      </w:pPr>
      <w:proofErr w:type="gramStart"/>
      <w:r w:rsidRPr="001621C2">
        <w:rPr>
          <w:rFonts w:ascii="Times New Roman" w:hAnsi="Times New Roman" w:cs="Times New Roman"/>
          <w:sz w:val="28"/>
          <w:szCs w:val="28"/>
        </w:rPr>
        <w:t>-</w:t>
      </w:r>
      <w:r w:rsidR="008B667E" w:rsidRPr="001621C2">
        <w:rPr>
          <w:rFonts w:ascii="Times New Roman" w:hAnsi="Times New Roman" w:cs="Times New Roman"/>
          <w:sz w:val="28"/>
          <w:szCs w:val="28"/>
        </w:rPr>
        <w:t xml:space="preserve">развитие уровневого образования, базирующегося на </w:t>
      </w:r>
      <w:proofErr w:type="spellStart"/>
      <w:r w:rsidR="008B667E" w:rsidRPr="001621C2">
        <w:rPr>
          <w:rFonts w:ascii="Times New Roman" w:hAnsi="Times New Roman" w:cs="Times New Roman"/>
          <w:sz w:val="28"/>
          <w:szCs w:val="28"/>
        </w:rPr>
        <w:t>современныхподходах</w:t>
      </w:r>
      <w:proofErr w:type="spellEnd"/>
      <w:r w:rsidR="008B667E" w:rsidRPr="001621C2">
        <w:rPr>
          <w:rFonts w:ascii="Times New Roman" w:hAnsi="Times New Roman" w:cs="Times New Roman"/>
          <w:sz w:val="28"/>
          <w:szCs w:val="28"/>
        </w:rPr>
        <w:t xml:space="preserve"> к содержанию учебно-методического и </w:t>
      </w:r>
      <w:proofErr w:type="spellStart"/>
      <w:r w:rsidR="008B667E" w:rsidRPr="001621C2">
        <w:rPr>
          <w:rFonts w:ascii="Times New Roman" w:hAnsi="Times New Roman" w:cs="Times New Roman"/>
          <w:sz w:val="28"/>
          <w:szCs w:val="28"/>
        </w:rPr>
        <w:t>информационногообеспечения</w:t>
      </w:r>
      <w:proofErr w:type="spellEnd"/>
      <w:r w:rsidR="008B667E" w:rsidRPr="001621C2">
        <w:rPr>
          <w:rFonts w:ascii="Times New Roman" w:hAnsi="Times New Roman" w:cs="Times New Roman"/>
          <w:sz w:val="28"/>
          <w:szCs w:val="28"/>
        </w:rPr>
        <w:t xml:space="preserve"> образовательных программ и направленного на </w:t>
      </w:r>
      <w:proofErr w:type="spellStart"/>
      <w:r w:rsidR="008B667E" w:rsidRPr="001621C2">
        <w:rPr>
          <w:rFonts w:ascii="Times New Roman" w:hAnsi="Times New Roman" w:cs="Times New Roman"/>
          <w:sz w:val="28"/>
          <w:szCs w:val="28"/>
        </w:rPr>
        <w:t>подготовкукадров</w:t>
      </w:r>
      <w:proofErr w:type="spellEnd"/>
      <w:r w:rsidRPr="001621C2">
        <w:rPr>
          <w:rFonts w:ascii="Times New Roman" w:hAnsi="Times New Roman" w:cs="Times New Roman"/>
          <w:sz w:val="28"/>
          <w:szCs w:val="28"/>
        </w:rPr>
        <w:t>, востребованных работодателями региона</w:t>
      </w:r>
      <w:r w:rsidR="008B667E" w:rsidRPr="001621C2">
        <w:rPr>
          <w:rFonts w:ascii="Times New Roman" w:hAnsi="Times New Roman" w:cs="Times New Roman"/>
          <w:sz w:val="28"/>
          <w:szCs w:val="28"/>
        </w:rPr>
        <w:t>;</w:t>
      </w:r>
      <w:proofErr w:type="gramEnd"/>
    </w:p>
    <w:p w:rsidR="00D86D6A" w:rsidRPr="001621C2" w:rsidRDefault="008B667E" w:rsidP="001621C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21C2">
        <w:rPr>
          <w:rFonts w:ascii="Times New Roman" w:hAnsi="Times New Roman" w:cs="Times New Roman"/>
          <w:sz w:val="28"/>
          <w:szCs w:val="28"/>
        </w:rPr>
        <w:t>- дальнейшее укрепление всесторонн</w:t>
      </w:r>
      <w:r w:rsidR="00D473FA" w:rsidRPr="001621C2">
        <w:rPr>
          <w:rFonts w:ascii="Times New Roman" w:hAnsi="Times New Roman" w:cs="Times New Roman"/>
          <w:sz w:val="28"/>
          <w:szCs w:val="28"/>
        </w:rPr>
        <w:t>его сотрудничества</w:t>
      </w:r>
      <w:r w:rsidRPr="001621C2">
        <w:rPr>
          <w:rFonts w:ascii="Times New Roman" w:hAnsi="Times New Roman" w:cs="Times New Roman"/>
          <w:sz w:val="28"/>
          <w:szCs w:val="28"/>
        </w:rPr>
        <w:t xml:space="preserve"> вуза </w:t>
      </w:r>
      <w:proofErr w:type="spellStart"/>
      <w:r w:rsidRPr="001621C2">
        <w:rPr>
          <w:rFonts w:ascii="Times New Roman" w:hAnsi="Times New Roman" w:cs="Times New Roman"/>
          <w:sz w:val="28"/>
          <w:szCs w:val="28"/>
        </w:rPr>
        <w:t>среальным</w:t>
      </w:r>
      <w:proofErr w:type="spellEnd"/>
      <w:r w:rsidRPr="001621C2">
        <w:rPr>
          <w:rFonts w:ascii="Times New Roman" w:hAnsi="Times New Roman" w:cs="Times New Roman"/>
          <w:sz w:val="28"/>
          <w:szCs w:val="28"/>
        </w:rPr>
        <w:t xml:space="preserve"> сектором экономики, в том числе через </w:t>
      </w:r>
      <w:r w:rsidR="00D473FA" w:rsidRPr="001621C2">
        <w:rPr>
          <w:rFonts w:ascii="Times New Roman" w:hAnsi="Times New Roman" w:cs="Times New Roman"/>
          <w:sz w:val="28"/>
          <w:szCs w:val="28"/>
        </w:rPr>
        <w:t>формирование</w:t>
      </w:r>
      <w:r w:rsidRPr="001621C2">
        <w:rPr>
          <w:rFonts w:ascii="Times New Roman" w:hAnsi="Times New Roman" w:cs="Times New Roman"/>
          <w:sz w:val="28"/>
          <w:szCs w:val="28"/>
        </w:rPr>
        <w:t xml:space="preserve"> базовых кафедр</w:t>
      </w:r>
      <w:r w:rsidR="00D473FA" w:rsidRPr="001621C2">
        <w:rPr>
          <w:rFonts w:ascii="Times New Roman" w:hAnsi="Times New Roman" w:cs="Times New Roman"/>
          <w:sz w:val="28"/>
          <w:szCs w:val="28"/>
        </w:rPr>
        <w:t xml:space="preserve">, </w:t>
      </w:r>
      <w:r w:rsidR="00D86D6A" w:rsidRPr="001621C2">
        <w:rPr>
          <w:rFonts w:ascii="Times New Roman" w:eastAsia="Times New Roman" w:hAnsi="Times New Roman" w:cs="Times New Roman"/>
          <w:sz w:val="28"/>
          <w:szCs w:val="28"/>
        </w:rPr>
        <w:t xml:space="preserve">иных подразделений (ресурсных центров, межрегиональных центров компетенций, </w:t>
      </w:r>
      <w:r w:rsidR="00D86D6A" w:rsidRPr="001621C2">
        <w:rPr>
          <w:rFonts w:ascii="Times New Roman" w:eastAsia="Times New Roman" w:hAnsi="Times New Roman" w:cs="Times New Roman"/>
          <w:sz w:val="28"/>
          <w:szCs w:val="28"/>
        </w:rPr>
        <w:lastRenderedPageBreak/>
        <w:t>центров сертификации квалификаций) на предприятиях по профилю реализуемых программ</w:t>
      </w:r>
      <w:r w:rsidR="00971017">
        <w:rPr>
          <w:rFonts w:ascii="Times New Roman" w:eastAsia="Times New Roman" w:hAnsi="Times New Roman" w:cs="Times New Roman"/>
          <w:sz w:val="28"/>
          <w:szCs w:val="28"/>
        </w:rPr>
        <w:t>;</w:t>
      </w:r>
    </w:p>
    <w:p w:rsidR="008B667E" w:rsidRPr="001621C2" w:rsidRDefault="00971017" w:rsidP="001621C2">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B667E" w:rsidRPr="001621C2">
        <w:rPr>
          <w:rFonts w:ascii="Times New Roman" w:hAnsi="Times New Roman" w:cs="Times New Roman"/>
          <w:color w:val="auto"/>
          <w:sz w:val="28"/>
          <w:szCs w:val="28"/>
        </w:rPr>
        <w:t>переход на модульны</w:t>
      </w:r>
      <w:r w:rsidR="003C0B09" w:rsidRPr="001621C2">
        <w:rPr>
          <w:rFonts w:ascii="Times New Roman" w:hAnsi="Times New Roman" w:cs="Times New Roman"/>
          <w:color w:val="auto"/>
          <w:sz w:val="28"/>
          <w:szCs w:val="28"/>
        </w:rPr>
        <w:t xml:space="preserve">й принцип </w:t>
      </w:r>
      <w:proofErr w:type="gramStart"/>
      <w:r w:rsidR="003C0B09" w:rsidRPr="001621C2">
        <w:rPr>
          <w:rFonts w:ascii="Times New Roman" w:hAnsi="Times New Roman" w:cs="Times New Roman"/>
          <w:color w:val="auto"/>
          <w:sz w:val="28"/>
          <w:szCs w:val="28"/>
        </w:rPr>
        <w:t xml:space="preserve">построения </w:t>
      </w:r>
      <w:r w:rsidR="008B667E" w:rsidRPr="001621C2">
        <w:rPr>
          <w:rFonts w:ascii="Times New Roman" w:hAnsi="Times New Roman" w:cs="Times New Roman"/>
          <w:color w:val="auto"/>
          <w:sz w:val="28"/>
          <w:szCs w:val="28"/>
        </w:rPr>
        <w:t xml:space="preserve"> учебны</w:t>
      </w:r>
      <w:r w:rsidR="003C0B09" w:rsidRPr="001621C2">
        <w:rPr>
          <w:rFonts w:ascii="Times New Roman" w:hAnsi="Times New Roman" w:cs="Times New Roman"/>
          <w:color w:val="auto"/>
          <w:sz w:val="28"/>
          <w:szCs w:val="28"/>
        </w:rPr>
        <w:t>х</w:t>
      </w:r>
      <w:r w:rsidR="008B667E" w:rsidRPr="001621C2">
        <w:rPr>
          <w:rFonts w:ascii="Times New Roman" w:hAnsi="Times New Roman" w:cs="Times New Roman"/>
          <w:color w:val="auto"/>
          <w:sz w:val="28"/>
          <w:szCs w:val="28"/>
        </w:rPr>
        <w:t xml:space="preserve"> план</w:t>
      </w:r>
      <w:r w:rsidR="003C0B09" w:rsidRPr="001621C2">
        <w:rPr>
          <w:rFonts w:ascii="Times New Roman" w:hAnsi="Times New Roman" w:cs="Times New Roman"/>
          <w:color w:val="auto"/>
          <w:sz w:val="28"/>
          <w:szCs w:val="28"/>
        </w:rPr>
        <w:t xml:space="preserve">ов реализации </w:t>
      </w:r>
      <w:r w:rsidR="008B667E" w:rsidRPr="001621C2">
        <w:rPr>
          <w:rFonts w:ascii="Times New Roman" w:hAnsi="Times New Roman" w:cs="Times New Roman"/>
          <w:color w:val="auto"/>
          <w:sz w:val="28"/>
          <w:szCs w:val="28"/>
        </w:rPr>
        <w:t xml:space="preserve"> основных образовательных программ подготовки</w:t>
      </w:r>
      <w:proofErr w:type="gramEnd"/>
      <w:r w:rsidR="008B667E" w:rsidRPr="001621C2">
        <w:rPr>
          <w:rFonts w:ascii="Times New Roman" w:hAnsi="Times New Roman" w:cs="Times New Roman"/>
          <w:color w:val="auto"/>
          <w:sz w:val="28"/>
          <w:szCs w:val="28"/>
        </w:rPr>
        <w:t xml:space="preserve"> бакалавров, специалистов и магистров</w:t>
      </w:r>
      <w:r w:rsidR="00D86D6A" w:rsidRPr="001621C2">
        <w:rPr>
          <w:rFonts w:ascii="Times New Roman" w:hAnsi="Times New Roman" w:cs="Times New Roman"/>
          <w:color w:val="auto"/>
          <w:sz w:val="28"/>
          <w:szCs w:val="28"/>
        </w:rPr>
        <w:t xml:space="preserve">, а также гибких модульных </w:t>
      </w:r>
      <w:proofErr w:type="spellStart"/>
      <w:r w:rsidR="00D86D6A" w:rsidRPr="001621C2">
        <w:rPr>
          <w:rFonts w:ascii="Times New Roman" w:hAnsi="Times New Roman" w:cs="Times New Roman"/>
          <w:color w:val="auto"/>
          <w:sz w:val="28"/>
          <w:szCs w:val="28"/>
        </w:rPr>
        <w:t>межкафедральных</w:t>
      </w:r>
      <w:proofErr w:type="spellEnd"/>
      <w:r w:rsidR="00D86D6A" w:rsidRPr="001621C2">
        <w:rPr>
          <w:rFonts w:ascii="Times New Roman" w:hAnsi="Times New Roman" w:cs="Times New Roman"/>
          <w:color w:val="auto"/>
          <w:sz w:val="28"/>
          <w:szCs w:val="28"/>
        </w:rPr>
        <w:t xml:space="preserve">, межинститутских образовательных программ в соответствии с запросами </w:t>
      </w:r>
      <w:r w:rsidR="008B667E" w:rsidRPr="001621C2">
        <w:rPr>
          <w:rFonts w:ascii="Times New Roman" w:hAnsi="Times New Roman" w:cs="Times New Roman"/>
          <w:color w:val="auto"/>
          <w:sz w:val="28"/>
          <w:szCs w:val="28"/>
        </w:rPr>
        <w:t xml:space="preserve"> работодател</w:t>
      </w:r>
      <w:r w:rsidR="003C0B09" w:rsidRPr="001621C2">
        <w:rPr>
          <w:rFonts w:ascii="Times New Roman" w:hAnsi="Times New Roman" w:cs="Times New Roman"/>
          <w:color w:val="auto"/>
          <w:sz w:val="28"/>
          <w:szCs w:val="28"/>
        </w:rPr>
        <w:t>ей</w:t>
      </w:r>
      <w:r w:rsidR="00D86D6A" w:rsidRPr="001621C2">
        <w:rPr>
          <w:rFonts w:ascii="Times New Roman" w:hAnsi="Times New Roman" w:cs="Times New Roman"/>
          <w:color w:val="auto"/>
          <w:sz w:val="28"/>
          <w:szCs w:val="28"/>
        </w:rPr>
        <w:t xml:space="preserve"> (</w:t>
      </w:r>
      <w:r w:rsidR="008B667E" w:rsidRPr="001621C2">
        <w:rPr>
          <w:rFonts w:ascii="Times New Roman" w:hAnsi="Times New Roman" w:cs="Times New Roman"/>
          <w:color w:val="auto"/>
          <w:sz w:val="28"/>
          <w:szCs w:val="28"/>
        </w:rPr>
        <w:t>ассоциаци</w:t>
      </w:r>
      <w:r>
        <w:rPr>
          <w:rFonts w:ascii="Times New Roman" w:hAnsi="Times New Roman" w:cs="Times New Roman"/>
          <w:color w:val="auto"/>
          <w:sz w:val="28"/>
          <w:szCs w:val="28"/>
        </w:rPr>
        <w:t>й</w:t>
      </w:r>
      <w:r w:rsidR="008B667E" w:rsidRPr="001621C2">
        <w:rPr>
          <w:rFonts w:ascii="Times New Roman" w:hAnsi="Times New Roman" w:cs="Times New Roman"/>
          <w:color w:val="auto"/>
          <w:sz w:val="28"/>
          <w:szCs w:val="28"/>
        </w:rPr>
        <w:t xml:space="preserve"> и союз</w:t>
      </w:r>
      <w:r>
        <w:rPr>
          <w:rFonts w:ascii="Times New Roman" w:hAnsi="Times New Roman" w:cs="Times New Roman"/>
          <w:color w:val="auto"/>
          <w:sz w:val="28"/>
          <w:szCs w:val="28"/>
        </w:rPr>
        <w:t>ов</w:t>
      </w:r>
      <w:r w:rsidR="00D86D6A" w:rsidRPr="001621C2">
        <w:rPr>
          <w:rFonts w:ascii="Times New Roman" w:hAnsi="Times New Roman" w:cs="Times New Roman"/>
          <w:color w:val="auto"/>
          <w:sz w:val="28"/>
          <w:szCs w:val="28"/>
        </w:rPr>
        <w:t xml:space="preserve"> работодателей)</w:t>
      </w:r>
      <w:r>
        <w:rPr>
          <w:rFonts w:ascii="Times New Roman" w:hAnsi="Times New Roman" w:cs="Times New Roman"/>
          <w:color w:val="auto"/>
          <w:sz w:val="28"/>
          <w:szCs w:val="28"/>
        </w:rPr>
        <w:t>;</w:t>
      </w:r>
    </w:p>
    <w:p w:rsidR="008B667E" w:rsidRPr="001621C2" w:rsidRDefault="00D86D6A" w:rsidP="001621C2">
      <w:pPr>
        <w:pStyle w:val="Default"/>
        <w:spacing w:line="360" w:lineRule="auto"/>
        <w:ind w:firstLine="709"/>
        <w:jc w:val="both"/>
        <w:rPr>
          <w:rFonts w:ascii="Times New Roman" w:hAnsi="Times New Roman" w:cs="Times New Roman"/>
          <w:color w:val="auto"/>
          <w:sz w:val="28"/>
          <w:szCs w:val="28"/>
        </w:rPr>
      </w:pPr>
      <w:r w:rsidRPr="001621C2">
        <w:rPr>
          <w:rFonts w:ascii="Times New Roman" w:hAnsi="Times New Roman" w:cs="Times New Roman"/>
          <w:color w:val="auto"/>
          <w:sz w:val="28"/>
          <w:szCs w:val="28"/>
        </w:rPr>
        <w:t>- формирование электронной информационно-образовательной среды, обеспечивающей доступ участников образовательного процесса к учебно-методическому обеспечению реализуемых образовательных программ, индивидуализацию образования и отслеживания результатов обучения</w:t>
      </w:r>
      <w:r w:rsidR="00971017">
        <w:rPr>
          <w:rFonts w:ascii="Times New Roman" w:hAnsi="Times New Roman" w:cs="Times New Roman"/>
          <w:color w:val="auto"/>
          <w:sz w:val="28"/>
          <w:szCs w:val="28"/>
        </w:rPr>
        <w:t>;</w:t>
      </w:r>
    </w:p>
    <w:p w:rsidR="008B667E" w:rsidRPr="001621C2" w:rsidRDefault="001621C2" w:rsidP="001621C2">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008B667E" w:rsidRPr="001621C2">
        <w:rPr>
          <w:rFonts w:ascii="Times New Roman" w:hAnsi="Times New Roman" w:cs="Times New Roman"/>
          <w:color w:val="auto"/>
          <w:sz w:val="28"/>
          <w:szCs w:val="28"/>
        </w:rPr>
        <w:t>создани</w:t>
      </w:r>
      <w:r w:rsidR="006812AD" w:rsidRPr="001621C2">
        <w:rPr>
          <w:rFonts w:ascii="Times New Roman" w:hAnsi="Times New Roman" w:cs="Times New Roman"/>
          <w:color w:val="auto"/>
          <w:sz w:val="28"/>
          <w:szCs w:val="28"/>
        </w:rPr>
        <w:t>е</w:t>
      </w:r>
      <w:r>
        <w:rPr>
          <w:rFonts w:ascii="Times New Roman" w:hAnsi="Times New Roman" w:cs="Times New Roman"/>
          <w:color w:val="auto"/>
          <w:sz w:val="28"/>
          <w:szCs w:val="28"/>
        </w:rPr>
        <w:t>совместно</w:t>
      </w:r>
      <w:proofErr w:type="spellEnd"/>
      <w:r>
        <w:rPr>
          <w:rFonts w:ascii="Times New Roman" w:hAnsi="Times New Roman" w:cs="Times New Roman"/>
          <w:color w:val="auto"/>
          <w:sz w:val="28"/>
          <w:szCs w:val="28"/>
        </w:rPr>
        <w:t xml:space="preserve"> с работодателями </w:t>
      </w:r>
      <w:r w:rsidR="00D86D6A" w:rsidRPr="001621C2">
        <w:rPr>
          <w:rFonts w:ascii="Times New Roman" w:hAnsi="Times New Roman" w:cs="Times New Roman"/>
          <w:color w:val="auto"/>
          <w:sz w:val="28"/>
          <w:szCs w:val="28"/>
        </w:rPr>
        <w:t>фондов</w:t>
      </w:r>
      <w:r w:rsidR="008B667E" w:rsidRPr="001621C2">
        <w:rPr>
          <w:rFonts w:ascii="Times New Roman" w:hAnsi="Times New Roman" w:cs="Times New Roman"/>
          <w:color w:val="auto"/>
          <w:sz w:val="28"/>
          <w:szCs w:val="28"/>
        </w:rPr>
        <w:t xml:space="preserve"> контрольно-измерительных материалов </w:t>
      </w:r>
      <w:r w:rsidR="00D86D6A" w:rsidRPr="001621C2">
        <w:rPr>
          <w:rFonts w:ascii="Times New Roman" w:hAnsi="Times New Roman" w:cs="Times New Roman"/>
          <w:color w:val="auto"/>
          <w:sz w:val="28"/>
          <w:szCs w:val="28"/>
        </w:rPr>
        <w:t>и оценочных сре</w:t>
      </w:r>
      <w:proofErr w:type="gramStart"/>
      <w:r w:rsidR="00D86D6A" w:rsidRPr="001621C2">
        <w:rPr>
          <w:rFonts w:ascii="Times New Roman" w:hAnsi="Times New Roman" w:cs="Times New Roman"/>
          <w:color w:val="auto"/>
          <w:sz w:val="28"/>
          <w:szCs w:val="28"/>
        </w:rPr>
        <w:t>дств д</w:t>
      </w:r>
      <w:r w:rsidR="008B667E" w:rsidRPr="001621C2">
        <w:rPr>
          <w:rFonts w:ascii="Times New Roman" w:hAnsi="Times New Roman" w:cs="Times New Roman"/>
          <w:color w:val="auto"/>
          <w:sz w:val="28"/>
          <w:szCs w:val="28"/>
        </w:rPr>
        <w:t>л</w:t>
      </w:r>
      <w:proofErr w:type="gramEnd"/>
      <w:r w:rsidR="008B667E" w:rsidRPr="001621C2">
        <w:rPr>
          <w:rFonts w:ascii="Times New Roman" w:hAnsi="Times New Roman" w:cs="Times New Roman"/>
          <w:color w:val="auto"/>
          <w:sz w:val="28"/>
          <w:szCs w:val="28"/>
        </w:rPr>
        <w:t xml:space="preserve">я оценки </w:t>
      </w:r>
      <w:r w:rsidR="00D86D6A" w:rsidRPr="001621C2">
        <w:rPr>
          <w:rFonts w:ascii="Times New Roman" w:hAnsi="Times New Roman" w:cs="Times New Roman"/>
          <w:color w:val="auto"/>
          <w:sz w:val="28"/>
          <w:szCs w:val="28"/>
        </w:rPr>
        <w:t xml:space="preserve">уровня </w:t>
      </w:r>
      <w:proofErr w:type="spellStart"/>
      <w:r w:rsidR="008B667E" w:rsidRPr="001621C2">
        <w:rPr>
          <w:rFonts w:ascii="Times New Roman" w:hAnsi="Times New Roman" w:cs="Times New Roman"/>
          <w:color w:val="auto"/>
          <w:sz w:val="28"/>
          <w:szCs w:val="28"/>
        </w:rPr>
        <w:t>сформированности</w:t>
      </w:r>
      <w:proofErr w:type="spellEnd"/>
      <w:r w:rsidR="008B667E" w:rsidRPr="001621C2">
        <w:rPr>
          <w:rFonts w:ascii="Times New Roman" w:hAnsi="Times New Roman" w:cs="Times New Roman"/>
          <w:color w:val="auto"/>
          <w:sz w:val="28"/>
          <w:szCs w:val="28"/>
        </w:rPr>
        <w:t xml:space="preserve">  компетенций</w:t>
      </w:r>
      <w:r w:rsidR="00D86D6A" w:rsidRPr="001621C2">
        <w:rPr>
          <w:rFonts w:ascii="Times New Roman" w:hAnsi="Times New Roman" w:cs="Times New Roman"/>
          <w:color w:val="auto"/>
          <w:sz w:val="28"/>
          <w:szCs w:val="28"/>
        </w:rPr>
        <w:t xml:space="preserve">  в соответствии с требованиями ФГОС, профессиональных </w:t>
      </w:r>
      <w:r w:rsidR="00971017">
        <w:rPr>
          <w:rFonts w:ascii="Times New Roman" w:hAnsi="Times New Roman" w:cs="Times New Roman"/>
          <w:color w:val="auto"/>
          <w:sz w:val="28"/>
          <w:szCs w:val="28"/>
        </w:rPr>
        <w:t xml:space="preserve">и международных </w:t>
      </w:r>
      <w:r w:rsidR="00D86D6A" w:rsidRPr="001621C2">
        <w:rPr>
          <w:rFonts w:ascii="Times New Roman" w:hAnsi="Times New Roman" w:cs="Times New Roman"/>
          <w:color w:val="auto"/>
          <w:sz w:val="28"/>
          <w:szCs w:val="28"/>
        </w:rPr>
        <w:t>стандартов</w:t>
      </w:r>
      <w:r w:rsidR="006812AD" w:rsidRPr="001621C2">
        <w:rPr>
          <w:rFonts w:ascii="Times New Roman" w:hAnsi="Times New Roman" w:cs="Times New Roman"/>
          <w:color w:val="auto"/>
          <w:sz w:val="28"/>
          <w:szCs w:val="28"/>
        </w:rPr>
        <w:t xml:space="preserve"> по реализуемым направлениям подготовки, специальностям</w:t>
      </w:r>
      <w:r w:rsidR="00D86D6A" w:rsidRPr="001621C2">
        <w:rPr>
          <w:rFonts w:ascii="Times New Roman" w:hAnsi="Times New Roman" w:cs="Times New Roman"/>
          <w:color w:val="auto"/>
          <w:sz w:val="28"/>
          <w:szCs w:val="28"/>
        </w:rPr>
        <w:t>.</w:t>
      </w:r>
    </w:p>
    <w:p w:rsidR="008B667E" w:rsidRPr="001621C2" w:rsidRDefault="00971017" w:rsidP="00B62B98">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B667E" w:rsidRPr="001621C2">
        <w:rPr>
          <w:rFonts w:ascii="Times New Roman" w:hAnsi="Times New Roman" w:cs="Times New Roman"/>
          <w:color w:val="auto"/>
          <w:sz w:val="28"/>
          <w:szCs w:val="28"/>
        </w:rPr>
        <w:t>разработк</w:t>
      </w:r>
      <w:r w:rsidR="00D86D6A" w:rsidRPr="001621C2">
        <w:rPr>
          <w:rFonts w:ascii="Times New Roman" w:hAnsi="Times New Roman" w:cs="Times New Roman"/>
          <w:color w:val="auto"/>
          <w:sz w:val="28"/>
          <w:szCs w:val="28"/>
        </w:rPr>
        <w:t>а</w:t>
      </w:r>
      <w:r w:rsidR="008B667E" w:rsidRPr="001621C2">
        <w:rPr>
          <w:rFonts w:ascii="Times New Roman" w:hAnsi="Times New Roman" w:cs="Times New Roman"/>
          <w:color w:val="auto"/>
          <w:sz w:val="28"/>
          <w:szCs w:val="28"/>
        </w:rPr>
        <w:t xml:space="preserve"> и </w:t>
      </w:r>
      <w:proofErr w:type="spellStart"/>
      <w:r w:rsidR="008B667E" w:rsidRPr="001621C2">
        <w:rPr>
          <w:rFonts w:ascii="Times New Roman" w:hAnsi="Times New Roman" w:cs="Times New Roman"/>
          <w:color w:val="auto"/>
          <w:sz w:val="28"/>
          <w:szCs w:val="28"/>
        </w:rPr>
        <w:t>реализаци</w:t>
      </w:r>
      <w:r w:rsidR="00D86D6A" w:rsidRPr="001621C2">
        <w:rPr>
          <w:rFonts w:ascii="Times New Roman" w:hAnsi="Times New Roman" w:cs="Times New Roman"/>
          <w:color w:val="auto"/>
          <w:sz w:val="28"/>
          <w:szCs w:val="28"/>
        </w:rPr>
        <w:t>я</w:t>
      </w:r>
      <w:r w:rsidR="009B527F">
        <w:rPr>
          <w:rFonts w:ascii="Times New Roman" w:hAnsi="Times New Roman" w:cs="Times New Roman"/>
          <w:color w:val="auto"/>
          <w:sz w:val="28"/>
          <w:szCs w:val="28"/>
        </w:rPr>
        <w:t>совместных</w:t>
      </w:r>
      <w:proofErr w:type="spellEnd"/>
      <w:r w:rsidR="009B527F">
        <w:rPr>
          <w:rFonts w:ascii="Times New Roman" w:hAnsi="Times New Roman" w:cs="Times New Roman"/>
          <w:color w:val="auto"/>
          <w:sz w:val="28"/>
          <w:szCs w:val="28"/>
        </w:rPr>
        <w:t xml:space="preserve"> образовательных </w:t>
      </w:r>
      <w:r w:rsidR="008B667E" w:rsidRPr="001621C2">
        <w:rPr>
          <w:rFonts w:ascii="Times New Roman" w:hAnsi="Times New Roman" w:cs="Times New Roman"/>
          <w:color w:val="auto"/>
          <w:sz w:val="28"/>
          <w:szCs w:val="28"/>
        </w:rPr>
        <w:t>программ</w:t>
      </w:r>
      <w:r w:rsidR="00B62B98">
        <w:rPr>
          <w:rFonts w:ascii="Times New Roman" w:hAnsi="Times New Roman" w:cs="Times New Roman"/>
          <w:color w:val="auto"/>
          <w:sz w:val="28"/>
          <w:szCs w:val="28"/>
        </w:rPr>
        <w:t>, предполагающих выдачу</w:t>
      </w:r>
      <w:r w:rsidR="008B667E" w:rsidRPr="001621C2">
        <w:rPr>
          <w:rFonts w:ascii="Times New Roman" w:hAnsi="Times New Roman" w:cs="Times New Roman"/>
          <w:color w:val="auto"/>
          <w:sz w:val="28"/>
          <w:szCs w:val="28"/>
        </w:rPr>
        <w:t xml:space="preserve"> двойных дипломов с </w:t>
      </w:r>
      <w:proofErr w:type="spellStart"/>
      <w:r w:rsidR="008B667E" w:rsidRPr="001621C2">
        <w:rPr>
          <w:rFonts w:ascii="Times New Roman" w:hAnsi="Times New Roman" w:cs="Times New Roman"/>
          <w:color w:val="auto"/>
          <w:sz w:val="28"/>
          <w:szCs w:val="28"/>
        </w:rPr>
        <w:t>университетами-партнерами</w:t>
      </w:r>
      <w:proofErr w:type="gramStart"/>
      <w:r w:rsidR="00B62B98">
        <w:rPr>
          <w:rFonts w:ascii="Times New Roman" w:hAnsi="Times New Roman" w:cs="Times New Roman"/>
          <w:color w:val="auto"/>
          <w:sz w:val="28"/>
          <w:szCs w:val="28"/>
        </w:rPr>
        <w:t>:</w:t>
      </w:r>
      <w:r w:rsidR="00B62B98" w:rsidRPr="00B62B98">
        <w:rPr>
          <w:rFonts w:ascii="Times New Roman" w:hAnsi="Times New Roman" w:cs="Times New Roman"/>
          <w:color w:val="auto"/>
          <w:sz w:val="28"/>
          <w:szCs w:val="28"/>
        </w:rPr>
        <w:t>с</w:t>
      </w:r>
      <w:proofErr w:type="gramEnd"/>
      <w:r w:rsidR="00B62B98" w:rsidRPr="00B62B98">
        <w:rPr>
          <w:rFonts w:ascii="Times New Roman" w:hAnsi="Times New Roman" w:cs="Times New Roman"/>
          <w:color w:val="auto"/>
          <w:sz w:val="28"/>
          <w:szCs w:val="28"/>
        </w:rPr>
        <w:t>овместный</w:t>
      </w:r>
      <w:proofErr w:type="spellEnd"/>
      <w:r w:rsidR="00B62B98" w:rsidRPr="00B62B98">
        <w:rPr>
          <w:rFonts w:ascii="Times New Roman" w:hAnsi="Times New Roman" w:cs="Times New Roman"/>
          <w:color w:val="auto"/>
          <w:sz w:val="28"/>
          <w:szCs w:val="28"/>
        </w:rPr>
        <w:t xml:space="preserve"> диплом двух или более университетов, признаваемый в </w:t>
      </w:r>
      <w:proofErr w:type="spellStart"/>
      <w:r w:rsidR="00B62B98" w:rsidRPr="00B62B98">
        <w:rPr>
          <w:rFonts w:ascii="Times New Roman" w:hAnsi="Times New Roman" w:cs="Times New Roman"/>
          <w:color w:val="auto"/>
          <w:sz w:val="28"/>
          <w:szCs w:val="28"/>
        </w:rPr>
        <w:t>странах-партнерах;диплом</w:t>
      </w:r>
      <w:proofErr w:type="spellEnd"/>
      <w:r w:rsidR="00B62B98" w:rsidRPr="00B62B98">
        <w:rPr>
          <w:rFonts w:ascii="Times New Roman" w:hAnsi="Times New Roman" w:cs="Times New Roman"/>
          <w:color w:val="auto"/>
          <w:sz w:val="28"/>
          <w:szCs w:val="28"/>
        </w:rPr>
        <w:t xml:space="preserve"> зарубежного университета в дополнение к национальному диплому</w:t>
      </w:r>
      <w:r>
        <w:rPr>
          <w:rFonts w:ascii="Times New Roman" w:hAnsi="Times New Roman" w:cs="Times New Roman"/>
          <w:color w:val="auto"/>
          <w:sz w:val="28"/>
          <w:szCs w:val="28"/>
        </w:rPr>
        <w:t>;</w:t>
      </w:r>
    </w:p>
    <w:p w:rsidR="008B667E" w:rsidRPr="001621C2" w:rsidRDefault="001621C2" w:rsidP="001621C2">
      <w:pPr>
        <w:pStyle w:val="Default"/>
        <w:spacing w:line="360" w:lineRule="auto"/>
        <w:ind w:left="57"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623ECA">
        <w:rPr>
          <w:rFonts w:ascii="Times New Roman" w:hAnsi="Times New Roman" w:cs="Times New Roman"/>
          <w:color w:val="auto"/>
          <w:sz w:val="28"/>
          <w:szCs w:val="28"/>
        </w:rPr>
        <w:t>использование</w:t>
      </w:r>
      <w:r w:rsidR="008B667E" w:rsidRPr="001621C2">
        <w:rPr>
          <w:rFonts w:ascii="Times New Roman" w:hAnsi="Times New Roman" w:cs="Times New Roman"/>
          <w:color w:val="auto"/>
          <w:sz w:val="28"/>
          <w:szCs w:val="28"/>
        </w:rPr>
        <w:t xml:space="preserve"> информационно-коммуникационны</w:t>
      </w:r>
      <w:r>
        <w:rPr>
          <w:rFonts w:ascii="Times New Roman" w:hAnsi="Times New Roman" w:cs="Times New Roman"/>
          <w:color w:val="auto"/>
          <w:sz w:val="28"/>
          <w:szCs w:val="28"/>
        </w:rPr>
        <w:t>х</w:t>
      </w:r>
      <w:r w:rsidR="008B667E" w:rsidRPr="001621C2">
        <w:rPr>
          <w:rFonts w:ascii="Times New Roman" w:hAnsi="Times New Roman" w:cs="Times New Roman"/>
          <w:color w:val="auto"/>
          <w:sz w:val="28"/>
          <w:szCs w:val="28"/>
        </w:rPr>
        <w:t xml:space="preserve"> технологи</w:t>
      </w:r>
      <w:r>
        <w:rPr>
          <w:rFonts w:ascii="Times New Roman" w:hAnsi="Times New Roman" w:cs="Times New Roman"/>
          <w:color w:val="auto"/>
          <w:sz w:val="28"/>
          <w:szCs w:val="28"/>
        </w:rPr>
        <w:t>й</w:t>
      </w:r>
      <w:r w:rsidR="008B667E" w:rsidRPr="001621C2">
        <w:rPr>
          <w:rFonts w:ascii="Times New Roman" w:hAnsi="Times New Roman" w:cs="Times New Roman"/>
          <w:color w:val="auto"/>
          <w:sz w:val="28"/>
          <w:szCs w:val="28"/>
        </w:rPr>
        <w:t xml:space="preserve"> в образовательном процессе, в том числе </w:t>
      </w:r>
      <w:r w:rsidR="00623ECA">
        <w:rPr>
          <w:rFonts w:ascii="Times New Roman" w:hAnsi="Times New Roman" w:cs="Times New Roman"/>
          <w:color w:val="auto"/>
          <w:sz w:val="28"/>
          <w:szCs w:val="28"/>
        </w:rPr>
        <w:t xml:space="preserve">реализация образовательных программ с применением </w:t>
      </w:r>
      <w:r w:rsidR="00971017">
        <w:rPr>
          <w:rFonts w:ascii="Times New Roman" w:hAnsi="Times New Roman" w:cs="Times New Roman"/>
          <w:color w:val="auto"/>
          <w:sz w:val="28"/>
          <w:szCs w:val="28"/>
        </w:rPr>
        <w:t xml:space="preserve">электронного обучения </w:t>
      </w:r>
      <w:r w:rsidR="00623ECA">
        <w:rPr>
          <w:rFonts w:ascii="Times New Roman" w:hAnsi="Times New Roman" w:cs="Times New Roman"/>
          <w:color w:val="auto"/>
          <w:sz w:val="28"/>
          <w:szCs w:val="28"/>
        </w:rPr>
        <w:t xml:space="preserve">и </w:t>
      </w:r>
      <w:r w:rsidR="00971017">
        <w:rPr>
          <w:rFonts w:ascii="Times New Roman" w:hAnsi="Times New Roman" w:cs="Times New Roman"/>
          <w:color w:val="auto"/>
          <w:sz w:val="28"/>
          <w:szCs w:val="28"/>
        </w:rPr>
        <w:t>дистанционных образовательных технологий;</w:t>
      </w:r>
    </w:p>
    <w:p w:rsidR="003C0B09" w:rsidRPr="001621C2" w:rsidRDefault="006812AD" w:rsidP="001621C2">
      <w:pPr>
        <w:pStyle w:val="Default"/>
        <w:spacing w:line="360" w:lineRule="auto"/>
        <w:ind w:firstLine="709"/>
        <w:jc w:val="both"/>
        <w:rPr>
          <w:rFonts w:ascii="Times New Roman" w:eastAsia="Times New Roman" w:hAnsi="Times New Roman" w:cs="Times New Roman"/>
          <w:sz w:val="28"/>
          <w:szCs w:val="28"/>
        </w:rPr>
      </w:pPr>
      <w:r w:rsidRPr="001621C2">
        <w:rPr>
          <w:rFonts w:ascii="Times New Roman" w:hAnsi="Times New Roman" w:cs="Times New Roman"/>
          <w:color w:val="auto"/>
          <w:sz w:val="28"/>
          <w:szCs w:val="28"/>
        </w:rPr>
        <w:t xml:space="preserve">-расширение практики </w:t>
      </w:r>
      <w:r w:rsidR="003C0B09" w:rsidRPr="001621C2">
        <w:rPr>
          <w:rFonts w:ascii="Times New Roman" w:hAnsi="Times New Roman" w:cs="Times New Roman"/>
          <w:sz w:val="28"/>
          <w:szCs w:val="28"/>
        </w:rPr>
        <w:t>целево</w:t>
      </w:r>
      <w:r w:rsidRPr="001621C2">
        <w:rPr>
          <w:rFonts w:ascii="Times New Roman" w:hAnsi="Times New Roman" w:cs="Times New Roman"/>
          <w:sz w:val="28"/>
          <w:szCs w:val="28"/>
        </w:rPr>
        <w:t>го</w:t>
      </w:r>
      <w:r w:rsidR="003C0B09" w:rsidRPr="001621C2">
        <w:rPr>
          <w:rFonts w:ascii="Times New Roman" w:hAnsi="Times New Roman" w:cs="Times New Roman"/>
          <w:sz w:val="28"/>
          <w:szCs w:val="28"/>
        </w:rPr>
        <w:t xml:space="preserve"> обучени</w:t>
      </w:r>
      <w:r w:rsidRPr="001621C2">
        <w:rPr>
          <w:rFonts w:ascii="Times New Roman" w:hAnsi="Times New Roman" w:cs="Times New Roman"/>
          <w:sz w:val="28"/>
          <w:szCs w:val="28"/>
        </w:rPr>
        <w:t xml:space="preserve">я на основе заключенных договоров </w:t>
      </w:r>
      <w:r w:rsidR="003C0B09" w:rsidRPr="001621C2">
        <w:rPr>
          <w:rFonts w:ascii="Times New Roman" w:hAnsi="Times New Roman" w:cs="Times New Roman"/>
          <w:sz w:val="28"/>
          <w:szCs w:val="28"/>
        </w:rPr>
        <w:t xml:space="preserve">с предприятиями и </w:t>
      </w:r>
      <w:proofErr w:type="spellStart"/>
      <w:r w:rsidR="003C0B09" w:rsidRPr="001621C2">
        <w:rPr>
          <w:rFonts w:ascii="Times New Roman" w:hAnsi="Times New Roman" w:cs="Times New Roman"/>
          <w:sz w:val="28"/>
          <w:szCs w:val="28"/>
        </w:rPr>
        <w:t>организациями</w:t>
      </w:r>
      <w:proofErr w:type="gramStart"/>
      <w:r w:rsidR="003C0B09" w:rsidRPr="001621C2">
        <w:rPr>
          <w:rFonts w:ascii="Times New Roman" w:hAnsi="Times New Roman" w:cs="Times New Roman"/>
          <w:sz w:val="28"/>
          <w:szCs w:val="28"/>
        </w:rPr>
        <w:t>,</w:t>
      </w:r>
      <w:r w:rsidR="003C0B09" w:rsidRPr="001621C2">
        <w:rPr>
          <w:rFonts w:ascii="Times New Roman" w:eastAsia="Times New Roman" w:hAnsi="Times New Roman" w:cs="Times New Roman"/>
          <w:sz w:val="28"/>
          <w:szCs w:val="28"/>
        </w:rPr>
        <w:t>о</w:t>
      </w:r>
      <w:proofErr w:type="gramEnd"/>
      <w:r w:rsidR="003C0B09" w:rsidRPr="001621C2">
        <w:rPr>
          <w:rFonts w:ascii="Times New Roman" w:eastAsia="Times New Roman" w:hAnsi="Times New Roman" w:cs="Times New Roman"/>
          <w:sz w:val="28"/>
          <w:szCs w:val="28"/>
        </w:rPr>
        <w:t>существляющими</w:t>
      </w:r>
      <w:proofErr w:type="spellEnd"/>
      <w:r w:rsidR="003C0B09" w:rsidRPr="001621C2">
        <w:rPr>
          <w:rFonts w:ascii="Times New Roman" w:eastAsia="Times New Roman" w:hAnsi="Times New Roman" w:cs="Times New Roman"/>
          <w:sz w:val="28"/>
          <w:szCs w:val="28"/>
        </w:rPr>
        <w:t xml:space="preserve"> деятельность по профилю </w:t>
      </w:r>
      <w:r w:rsidRPr="001621C2">
        <w:rPr>
          <w:rFonts w:ascii="Times New Roman" w:eastAsia="Times New Roman" w:hAnsi="Times New Roman" w:cs="Times New Roman"/>
          <w:sz w:val="28"/>
          <w:szCs w:val="28"/>
        </w:rPr>
        <w:t xml:space="preserve">реализуемых </w:t>
      </w:r>
      <w:r w:rsidR="003C0B09" w:rsidRPr="001621C2">
        <w:rPr>
          <w:rFonts w:ascii="Times New Roman" w:eastAsia="Times New Roman" w:hAnsi="Times New Roman" w:cs="Times New Roman"/>
          <w:sz w:val="28"/>
          <w:szCs w:val="28"/>
        </w:rPr>
        <w:t>образовательной программ</w:t>
      </w:r>
      <w:r w:rsidR="00623ECA">
        <w:rPr>
          <w:rFonts w:ascii="Times New Roman" w:eastAsia="Times New Roman" w:hAnsi="Times New Roman" w:cs="Times New Roman"/>
          <w:sz w:val="28"/>
          <w:szCs w:val="28"/>
        </w:rPr>
        <w:t>;</w:t>
      </w:r>
    </w:p>
    <w:p w:rsidR="003C0B09" w:rsidRPr="001621C2" w:rsidRDefault="006812AD" w:rsidP="001621C2">
      <w:pPr>
        <w:spacing w:after="0" w:line="360" w:lineRule="auto"/>
        <w:ind w:firstLine="709"/>
        <w:jc w:val="both"/>
        <w:rPr>
          <w:rFonts w:ascii="Times New Roman" w:eastAsia="Times New Roman" w:hAnsi="Times New Roman" w:cs="Times New Roman"/>
          <w:sz w:val="28"/>
          <w:szCs w:val="28"/>
        </w:rPr>
      </w:pPr>
      <w:r w:rsidRPr="001621C2">
        <w:rPr>
          <w:rFonts w:ascii="Times New Roman" w:eastAsia="Times New Roman" w:hAnsi="Times New Roman" w:cs="Times New Roman"/>
          <w:sz w:val="28"/>
          <w:szCs w:val="28"/>
        </w:rPr>
        <w:t>- о</w:t>
      </w:r>
      <w:r w:rsidR="003C0B09" w:rsidRPr="001621C2">
        <w:rPr>
          <w:rFonts w:ascii="Times New Roman" w:eastAsia="Times New Roman" w:hAnsi="Times New Roman" w:cs="Times New Roman"/>
          <w:sz w:val="28"/>
          <w:szCs w:val="28"/>
        </w:rPr>
        <w:t xml:space="preserve">рганизация дуального обучения, сетевой формы реализации образовательных программ по наиболее востребованным и перспективным  </w:t>
      </w:r>
      <w:r w:rsidR="003C0B09" w:rsidRPr="001621C2">
        <w:rPr>
          <w:rFonts w:ascii="Times New Roman" w:eastAsia="Times New Roman" w:hAnsi="Times New Roman" w:cs="Times New Roman"/>
          <w:sz w:val="28"/>
          <w:szCs w:val="28"/>
        </w:rPr>
        <w:lastRenderedPageBreak/>
        <w:t>работодателями региона профессиям и специальностям</w:t>
      </w:r>
      <w:r w:rsidRPr="001621C2">
        <w:rPr>
          <w:rFonts w:ascii="Times New Roman" w:eastAsia="Times New Roman" w:hAnsi="Times New Roman" w:cs="Times New Roman"/>
          <w:sz w:val="28"/>
          <w:szCs w:val="28"/>
        </w:rPr>
        <w:t>, направлениям подготовки</w:t>
      </w:r>
      <w:r w:rsidR="00623ECA">
        <w:rPr>
          <w:rFonts w:ascii="Times New Roman" w:eastAsia="Times New Roman" w:hAnsi="Times New Roman" w:cs="Times New Roman"/>
          <w:sz w:val="28"/>
          <w:szCs w:val="28"/>
        </w:rPr>
        <w:t>;</w:t>
      </w:r>
    </w:p>
    <w:p w:rsidR="003C0B09" w:rsidRPr="001621C2" w:rsidRDefault="006812AD" w:rsidP="001621C2">
      <w:pPr>
        <w:spacing w:after="0" w:line="360" w:lineRule="auto"/>
        <w:ind w:firstLine="709"/>
        <w:jc w:val="both"/>
        <w:rPr>
          <w:rFonts w:ascii="Times New Roman" w:eastAsia="Times New Roman" w:hAnsi="Times New Roman" w:cs="Times New Roman"/>
          <w:sz w:val="28"/>
          <w:szCs w:val="28"/>
        </w:rPr>
      </w:pPr>
      <w:r w:rsidRPr="001621C2">
        <w:rPr>
          <w:rFonts w:ascii="Times New Roman" w:eastAsia="Times New Roman" w:hAnsi="Times New Roman" w:cs="Times New Roman"/>
          <w:sz w:val="28"/>
          <w:szCs w:val="28"/>
        </w:rPr>
        <w:t>-</w:t>
      </w:r>
      <w:r w:rsidR="003C0B09" w:rsidRPr="001621C2">
        <w:rPr>
          <w:rFonts w:ascii="Times New Roman" w:eastAsia="Times New Roman" w:hAnsi="Times New Roman" w:cs="Times New Roman"/>
          <w:sz w:val="28"/>
          <w:szCs w:val="28"/>
        </w:rPr>
        <w:t xml:space="preserve"> взаимодействие с муниципальными  и региональными органами управления образованием, местными органами самоуправления с целью популяризации специальностей СПО и рабочих профессий среди старшеклассников</w:t>
      </w:r>
      <w:r w:rsidR="00623ECA">
        <w:rPr>
          <w:rFonts w:ascii="Times New Roman" w:eastAsia="Times New Roman" w:hAnsi="Times New Roman" w:cs="Times New Roman"/>
          <w:sz w:val="28"/>
          <w:szCs w:val="28"/>
        </w:rPr>
        <w:t>;</w:t>
      </w:r>
    </w:p>
    <w:p w:rsidR="003C0B09" w:rsidRPr="001621C2" w:rsidRDefault="006812AD" w:rsidP="001621C2">
      <w:pPr>
        <w:spacing w:after="0" w:line="360" w:lineRule="auto"/>
        <w:ind w:firstLine="709"/>
        <w:jc w:val="both"/>
        <w:rPr>
          <w:rFonts w:ascii="Times New Roman" w:eastAsia="Times New Roman" w:hAnsi="Times New Roman" w:cs="Times New Roman"/>
          <w:sz w:val="28"/>
          <w:szCs w:val="28"/>
        </w:rPr>
      </w:pPr>
      <w:r w:rsidRPr="001621C2">
        <w:rPr>
          <w:rFonts w:ascii="Times New Roman" w:eastAsia="Times New Roman" w:hAnsi="Times New Roman" w:cs="Times New Roman"/>
          <w:sz w:val="28"/>
          <w:szCs w:val="28"/>
        </w:rPr>
        <w:t>-п</w:t>
      </w:r>
      <w:r w:rsidR="003C0B09" w:rsidRPr="001621C2">
        <w:rPr>
          <w:rFonts w:ascii="Times New Roman" w:eastAsia="Times New Roman" w:hAnsi="Times New Roman" w:cs="Times New Roman"/>
          <w:sz w:val="28"/>
          <w:szCs w:val="28"/>
        </w:rPr>
        <w:t xml:space="preserve">роведение </w:t>
      </w:r>
      <w:proofErr w:type="spellStart"/>
      <w:r w:rsidR="003C0B09" w:rsidRPr="001621C2">
        <w:rPr>
          <w:rFonts w:ascii="Times New Roman" w:eastAsia="Times New Roman" w:hAnsi="Times New Roman" w:cs="Times New Roman"/>
          <w:sz w:val="28"/>
          <w:szCs w:val="28"/>
        </w:rPr>
        <w:t>профориентационной</w:t>
      </w:r>
      <w:proofErr w:type="spellEnd"/>
      <w:r w:rsidR="003C0B09" w:rsidRPr="001621C2">
        <w:rPr>
          <w:rFonts w:ascii="Times New Roman" w:eastAsia="Times New Roman" w:hAnsi="Times New Roman" w:cs="Times New Roman"/>
          <w:sz w:val="28"/>
          <w:szCs w:val="28"/>
        </w:rPr>
        <w:t xml:space="preserve"> работы  со старшеклассниками в форматах: </w:t>
      </w:r>
      <w:r w:rsidR="00623ECA">
        <w:rPr>
          <w:rFonts w:ascii="Times New Roman" w:eastAsia="Times New Roman" w:hAnsi="Times New Roman" w:cs="Times New Roman"/>
          <w:sz w:val="28"/>
          <w:szCs w:val="28"/>
        </w:rPr>
        <w:t>«</w:t>
      </w:r>
      <w:r w:rsidR="003C0B09" w:rsidRPr="001621C2">
        <w:rPr>
          <w:rFonts w:ascii="Times New Roman" w:eastAsia="Times New Roman" w:hAnsi="Times New Roman" w:cs="Times New Roman"/>
          <w:sz w:val="28"/>
          <w:szCs w:val="28"/>
        </w:rPr>
        <w:t xml:space="preserve">Профессиональные пробы», «Фестиваль профессий» и др. с целью их профессионального самоопределения и формирования индивидуальной траектории </w:t>
      </w:r>
      <w:proofErr w:type="spellStart"/>
      <w:r w:rsidR="003C0B09" w:rsidRPr="001621C2">
        <w:rPr>
          <w:rFonts w:ascii="Times New Roman" w:eastAsia="Times New Roman" w:hAnsi="Times New Roman" w:cs="Times New Roman"/>
          <w:sz w:val="28"/>
          <w:szCs w:val="28"/>
        </w:rPr>
        <w:t>предпрофильного</w:t>
      </w:r>
      <w:proofErr w:type="spellEnd"/>
      <w:r w:rsidR="003C0B09" w:rsidRPr="001621C2">
        <w:rPr>
          <w:rFonts w:ascii="Times New Roman" w:eastAsia="Times New Roman" w:hAnsi="Times New Roman" w:cs="Times New Roman"/>
          <w:sz w:val="28"/>
          <w:szCs w:val="28"/>
        </w:rPr>
        <w:t xml:space="preserve"> и профильного обучения</w:t>
      </w:r>
      <w:r w:rsidR="00623ECA">
        <w:rPr>
          <w:rFonts w:ascii="Times New Roman" w:eastAsia="Times New Roman" w:hAnsi="Times New Roman" w:cs="Times New Roman"/>
          <w:sz w:val="28"/>
          <w:szCs w:val="28"/>
        </w:rPr>
        <w:t>;</w:t>
      </w:r>
    </w:p>
    <w:p w:rsidR="008B667E" w:rsidRPr="001621C2" w:rsidRDefault="006812AD" w:rsidP="001621C2">
      <w:pPr>
        <w:pStyle w:val="Default"/>
        <w:spacing w:line="360" w:lineRule="auto"/>
        <w:ind w:firstLine="709"/>
        <w:jc w:val="both"/>
        <w:rPr>
          <w:rFonts w:ascii="Times New Roman" w:eastAsia="Times New Roman" w:hAnsi="Times New Roman" w:cs="Times New Roman"/>
          <w:sz w:val="28"/>
          <w:szCs w:val="28"/>
        </w:rPr>
      </w:pPr>
      <w:r w:rsidRPr="001621C2">
        <w:rPr>
          <w:rFonts w:ascii="Times New Roman" w:eastAsia="Times New Roman" w:hAnsi="Times New Roman" w:cs="Times New Roman"/>
          <w:sz w:val="28"/>
          <w:szCs w:val="28"/>
        </w:rPr>
        <w:t>-в</w:t>
      </w:r>
      <w:r w:rsidR="003C0B09" w:rsidRPr="001621C2">
        <w:rPr>
          <w:rFonts w:ascii="Times New Roman" w:eastAsia="Times New Roman" w:hAnsi="Times New Roman" w:cs="Times New Roman"/>
          <w:sz w:val="28"/>
          <w:szCs w:val="28"/>
        </w:rPr>
        <w:t xml:space="preserve">недрение ГИА в форме демонстрационного экзамена с учетом заданий конкурсов профессионального мастерства </w:t>
      </w:r>
      <w:proofErr w:type="spellStart"/>
      <w:r w:rsidR="003C0B09" w:rsidRPr="001621C2">
        <w:rPr>
          <w:rFonts w:ascii="Times New Roman" w:eastAsia="Times New Roman" w:hAnsi="Times New Roman" w:cs="Times New Roman"/>
          <w:sz w:val="28"/>
          <w:szCs w:val="28"/>
        </w:rPr>
        <w:t>WorldSkills</w:t>
      </w:r>
      <w:proofErr w:type="spellEnd"/>
      <w:r w:rsidR="00EB3187">
        <w:rPr>
          <w:rFonts w:ascii="Times New Roman" w:eastAsia="Times New Roman" w:hAnsi="Times New Roman" w:cs="Times New Roman"/>
          <w:sz w:val="28"/>
          <w:szCs w:val="28"/>
        </w:rPr>
        <w:t>;</w:t>
      </w:r>
    </w:p>
    <w:p w:rsidR="008B667E" w:rsidRPr="001621C2" w:rsidRDefault="007F7EBB" w:rsidP="001621C2">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1621C2">
        <w:rPr>
          <w:rFonts w:ascii="Times New Roman" w:hAnsi="Times New Roman" w:cs="Times New Roman"/>
          <w:color w:val="auto"/>
          <w:sz w:val="28"/>
          <w:szCs w:val="28"/>
        </w:rPr>
        <w:t xml:space="preserve"> </w:t>
      </w:r>
      <w:proofErr w:type="spellStart"/>
      <w:r w:rsidR="008B667E" w:rsidRPr="001621C2">
        <w:rPr>
          <w:rFonts w:ascii="Times New Roman" w:hAnsi="Times New Roman" w:cs="Times New Roman"/>
          <w:color w:val="auto"/>
          <w:sz w:val="28"/>
          <w:szCs w:val="28"/>
        </w:rPr>
        <w:t>систем</w:t>
      </w:r>
      <w:r w:rsidR="001621C2" w:rsidRPr="001621C2">
        <w:rPr>
          <w:rFonts w:ascii="Times New Roman" w:hAnsi="Times New Roman" w:cs="Times New Roman"/>
          <w:color w:val="auto"/>
          <w:sz w:val="28"/>
          <w:szCs w:val="28"/>
        </w:rPr>
        <w:t>атизация</w:t>
      </w:r>
      <w:r w:rsidR="008B667E" w:rsidRPr="001621C2">
        <w:rPr>
          <w:rFonts w:ascii="Times New Roman" w:hAnsi="Times New Roman" w:cs="Times New Roman"/>
          <w:color w:val="auto"/>
          <w:sz w:val="28"/>
          <w:szCs w:val="28"/>
        </w:rPr>
        <w:t>профориентационн</w:t>
      </w:r>
      <w:r w:rsidR="001621C2" w:rsidRPr="001621C2">
        <w:rPr>
          <w:rFonts w:ascii="Times New Roman" w:hAnsi="Times New Roman" w:cs="Times New Roman"/>
          <w:color w:val="auto"/>
          <w:sz w:val="28"/>
          <w:szCs w:val="28"/>
        </w:rPr>
        <w:t>ой</w:t>
      </w:r>
      <w:proofErr w:type="spellEnd"/>
      <w:r w:rsidR="008B667E" w:rsidRPr="001621C2">
        <w:rPr>
          <w:rFonts w:ascii="Times New Roman" w:hAnsi="Times New Roman" w:cs="Times New Roman"/>
          <w:color w:val="auto"/>
          <w:sz w:val="28"/>
          <w:szCs w:val="28"/>
        </w:rPr>
        <w:t xml:space="preserve"> работ</w:t>
      </w:r>
      <w:r w:rsidR="001621C2" w:rsidRPr="001621C2">
        <w:rPr>
          <w:rFonts w:ascii="Times New Roman" w:hAnsi="Times New Roman" w:cs="Times New Roman"/>
          <w:color w:val="auto"/>
          <w:sz w:val="28"/>
          <w:szCs w:val="28"/>
        </w:rPr>
        <w:t>ы</w:t>
      </w:r>
      <w:r w:rsidR="008B667E" w:rsidRPr="001621C2">
        <w:rPr>
          <w:rFonts w:ascii="Times New Roman" w:hAnsi="Times New Roman" w:cs="Times New Roman"/>
          <w:color w:val="auto"/>
          <w:sz w:val="28"/>
          <w:szCs w:val="28"/>
        </w:rPr>
        <w:t xml:space="preserve"> с целью привлечения в университет талантливой молодежи </w:t>
      </w:r>
      <w:r w:rsidR="00EB3187">
        <w:rPr>
          <w:rFonts w:ascii="Times New Roman" w:hAnsi="Times New Roman" w:cs="Times New Roman"/>
          <w:color w:val="auto"/>
          <w:sz w:val="28"/>
          <w:szCs w:val="28"/>
        </w:rPr>
        <w:t xml:space="preserve">и лиц,  </w:t>
      </w:r>
      <w:r w:rsidR="00EB3187" w:rsidRPr="00EB3187">
        <w:rPr>
          <w:rFonts w:ascii="Times New Roman" w:hAnsi="Times New Roman" w:cs="Times New Roman"/>
          <w:color w:val="auto"/>
          <w:sz w:val="28"/>
          <w:szCs w:val="28"/>
        </w:rPr>
        <w:t xml:space="preserve">имеющих </w:t>
      </w:r>
      <w:r w:rsidR="00EB3187">
        <w:rPr>
          <w:rFonts w:ascii="Times New Roman" w:hAnsi="Times New Roman" w:cs="Times New Roman"/>
          <w:color w:val="auto"/>
          <w:sz w:val="28"/>
          <w:szCs w:val="28"/>
        </w:rPr>
        <w:t xml:space="preserve"> высокое </w:t>
      </w:r>
      <w:r w:rsidR="00EB3187" w:rsidRPr="00EB3187">
        <w:rPr>
          <w:rFonts w:ascii="Times New Roman" w:hAnsi="Times New Roman" w:cs="Times New Roman"/>
          <w:color w:val="auto"/>
          <w:sz w:val="28"/>
          <w:szCs w:val="28"/>
        </w:rPr>
        <w:t xml:space="preserve">суммарное значение </w:t>
      </w:r>
      <w:proofErr w:type="spellStart"/>
      <w:r w:rsidR="00EB3187" w:rsidRPr="00EB3187">
        <w:rPr>
          <w:rFonts w:ascii="Times New Roman" w:hAnsi="Times New Roman" w:cs="Times New Roman"/>
          <w:color w:val="auto"/>
          <w:sz w:val="28"/>
          <w:szCs w:val="28"/>
        </w:rPr>
        <w:t>ЕГЭ</w:t>
      </w:r>
      <w:proofErr w:type="gramStart"/>
      <w:r w:rsidR="00EB3187">
        <w:rPr>
          <w:rFonts w:ascii="Times New Roman" w:hAnsi="Times New Roman" w:cs="Times New Roman"/>
          <w:color w:val="auto"/>
          <w:sz w:val="28"/>
          <w:szCs w:val="28"/>
        </w:rPr>
        <w:t>,</w:t>
      </w:r>
      <w:r w:rsidR="008B667E" w:rsidRPr="001621C2">
        <w:rPr>
          <w:rFonts w:ascii="Times New Roman" w:hAnsi="Times New Roman" w:cs="Times New Roman"/>
          <w:color w:val="auto"/>
          <w:sz w:val="28"/>
          <w:szCs w:val="28"/>
        </w:rPr>
        <w:t>п</w:t>
      </w:r>
      <w:proofErr w:type="gramEnd"/>
      <w:r w:rsidR="008B667E" w:rsidRPr="001621C2">
        <w:rPr>
          <w:rFonts w:ascii="Times New Roman" w:hAnsi="Times New Roman" w:cs="Times New Roman"/>
          <w:color w:val="auto"/>
          <w:sz w:val="28"/>
          <w:szCs w:val="28"/>
        </w:rPr>
        <w:t>осредством</w:t>
      </w:r>
      <w:proofErr w:type="spellEnd"/>
      <w:r w:rsidR="008B667E" w:rsidRPr="001621C2">
        <w:rPr>
          <w:rFonts w:ascii="Times New Roman" w:hAnsi="Times New Roman" w:cs="Times New Roman"/>
          <w:color w:val="auto"/>
          <w:sz w:val="28"/>
          <w:szCs w:val="28"/>
        </w:rPr>
        <w:t xml:space="preserve"> проведения летних школ, научно-популярных лекториев, выездных предметных школ, мастер-классов и других мероприятий, нацеленных на</w:t>
      </w:r>
      <w:r w:rsidR="00EB3187">
        <w:rPr>
          <w:rFonts w:ascii="Times New Roman" w:hAnsi="Times New Roman" w:cs="Times New Roman"/>
          <w:color w:val="auto"/>
          <w:sz w:val="28"/>
          <w:szCs w:val="28"/>
        </w:rPr>
        <w:t xml:space="preserve"> сокращение оттока </w:t>
      </w:r>
      <w:r w:rsidR="00125E15" w:rsidRPr="00125E15">
        <w:rPr>
          <w:rFonts w:ascii="Times New Roman" w:hAnsi="Times New Roman" w:cs="Times New Roman"/>
          <w:color w:val="auto"/>
          <w:sz w:val="28"/>
          <w:szCs w:val="28"/>
        </w:rPr>
        <w:t>лучших школьников, отличников и победителей олимпиад</w:t>
      </w:r>
      <w:r w:rsidR="00125E15">
        <w:rPr>
          <w:rFonts w:ascii="Times New Roman" w:hAnsi="Times New Roman" w:cs="Times New Roman"/>
          <w:color w:val="auto"/>
          <w:sz w:val="28"/>
          <w:szCs w:val="28"/>
        </w:rPr>
        <w:t xml:space="preserve"> из региона;</w:t>
      </w:r>
    </w:p>
    <w:p w:rsidR="008B667E" w:rsidRPr="001621C2" w:rsidRDefault="007F7EBB" w:rsidP="001621C2">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924840">
        <w:rPr>
          <w:rFonts w:ascii="Times New Roman" w:hAnsi="Times New Roman" w:cs="Times New Roman"/>
          <w:color w:val="auto"/>
          <w:sz w:val="28"/>
          <w:szCs w:val="28"/>
        </w:rPr>
        <w:t>с</w:t>
      </w:r>
      <w:r w:rsidR="008B667E" w:rsidRPr="001621C2">
        <w:rPr>
          <w:rFonts w:ascii="Times New Roman" w:hAnsi="Times New Roman" w:cs="Times New Roman"/>
          <w:color w:val="auto"/>
          <w:sz w:val="28"/>
          <w:szCs w:val="28"/>
        </w:rPr>
        <w:t>озда</w:t>
      </w:r>
      <w:r w:rsidR="001621C2" w:rsidRPr="001621C2">
        <w:rPr>
          <w:rFonts w:ascii="Times New Roman" w:hAnsi="Times New Roman" w:cs="Times New Roman"/>
          <w:color w:val="auto"/>
          <w:sz w:val="28"/>
          <w:szCs w:val="28"/>
        </w:rPr>
        <w:t>ние</w:t>
      </w:r>
      <w:r w:rsidR="008B667E" w:rsidRPr="001621C2">
        <w:rPr>
          <w:rFonts w:ascii="Times New Roman" w:hAnsi="Times New Roman" w:cs="Times New Roman"/>
          <w:color w:val="auto"/>
          <w:sz w:val="28"/>
          <w:szCs w:val="28"/>
        </w:rPr>
        <w:t xml:space="preserve"> гибк</w:t>
      </w:r>
      <w:r w:rsidR="001621C2" w:rsidRPr="001621C2">
        <w:rPr>
          <w:rFonts w:ascii="Times New Roman" w:hAnsi="Times New Roman" w:cs="Times New Roman"/>
          <w:color w:val="auto"/>
          <w:sz w:val="28"/>
          <w:szCs w:val="28"/>
        </w:rPr>
        <w:t>ой</w:t>
      </w:r>
      <w:r w:rsidR="008B667E" w:rsidRPr="001621C2">
        <w:rPr>
          <w:rFonts w:ascii="Times New Roman" w:hAnsi="Times New Roman" w:cs="Times New Roman"/>
          <w:color w:val="auto"/>
          <w:sz w:val="28"/>
          <w:szCs w:val="28"/>
        </w:rPr>
        <w:t>, адаптивн</w:t>
      </w:r>
      <w:r w:rsidR="001621C2" w:rsidRPr="001621C2">
        <w:rPr>
          <w:rFonts w:ascii="Times New Roman" w:hAnsi="Times New Roman" w:cs="Times New Roman"/>
          <w:color w:val="auto"/>
          <w:sz w:val="28"/>
          <w:szCs w:val="28"/>
        </w:rPr>
        <w:t>ой</w:t>
      </w:r>
      <w:r w:rsidR="008B667E" w:rsidRPr="001621C2">
        <w:rPr>
          <w:rFonts w:ascii="Times New Roman" w:hAnsi="Times New Roman" w:cs="Times New Roman"/>
          <w:color w:val="auto"/>
          <w:sz w:val="28"/>
          <w:szCs w:val="28"/>
        </w:rPr>
        <w:t xml:space="preserve"> к потребностям региональной экономики систем</w:t>
      </w:r>
      <w:r w:rsidR="001621C2" w:rsidRPr="001621C2">
        <w:rPr>
          <w:rFonts w:ascii="Times New Roman" w:hAnsi="Times New Roman" w:cs="Times New Roman"/>
          <w:color w:val="auto"/>
          <w:sz w:val="28"/>
          <w:szCs w:val="28"/>
        </w:rPr>
        <w:t>ы</w:t>
      </w:r>
      <w:r w:rsidR="008B667E" w:rsidRPr="001621C2">
        <w:rPr>
          <w:rFonts w:ascii="Times New Roman" w:hAnsi="Times New Roman" w:cs="Times New Roman"/>
          <w:color w:val="auto"/>
          <w:sz w:val="28"/>
          <w:szCs w:val="28"/>
        </w:rPr>
        <w:t xml:space="preserve"> формирования магистерских программ, усилив научно-исследовательскую компоненту магистерской подготовки. Привле</w:t>
      </w:r>
      <w:r w:rsidR="001621C2" w:rsidRPr="001621C2">
        <w:rPr>
          <w:rFonts w:ascii="Times New Roman" w:hAnsi="Times New Roman" w:cs="Times New Roman"/>
          <w:color w:val="auto"/>
          <w:sz w:val="28"/>
          <w:szCs w:val="28"/>
        </w:rPr>
        <w:t>чение</w:t>
      </w:r>
      <w:r w:rsidR="008B667E" w:rsidRPr="001621C2">
        <w:rPr>
          <w:rFonts w:ascii="Times New Roman" w:hAnsi="Times New Roman" w:cs="Times New Roman"/>
          <w:color w:val="auto"/>
          <w:sz w:val="28"/>
          <w:szCs w:val="28"/>
        </w:rPr>
        <w:t xml:space="preserve"> в магистратуру и аспирантуру университета лучших выпускников, в </w:t>
      </w:r>
      <w:proofErr w:type="spellStart"/>
      <w:r w:rsidR="008B667E" w:rsidRPr="001621C2">
        <w:rPr>
          <w:rFonts w:ascii="Times New Roman" w:hAnsi="Times New Roman" w:cs="Times New Roman"/>
          <w:color w:val="auto"/>
          <w:sz w:val="28"/>
          <w:szCs w:val="28"/>
        </w:rPr>
        <w:t>т.ч</w:t>
      </w:r>
      <w:proofErr w:type="spellEnd"/>
      <w:r w:rsidR="008B667E" w:rsidRPr="001621C2">
        <w:rPr>
          <w:rFonts w:ascii="Times New Roman" w:hAnsi="Times New Roman" w:cs="Times New Roman"/>
          <w:color w:val="auto"/>
          <w:sz w:val="28"/>
          <w:szCs w:val="28"/>
        </w:rPr>
        <w:t xml:space="preserve">. и из других вузов, разработав специальный мотивационный и организационно-экономический механизм. </w:t>
      </w:r>
      <w:proofErr w:type="gramStart"/>
      <w:r w:rsidR="008B667E" w:rsidRPr="001621C2">
        <w:rPr>
          <w:rFonts w:ascii="Times New Roman" w:hAnsi="Times New Roman" w:cs="Times New Roman"/>
          <w:color w:val="auto"/>
          <w:sz w:val="28"/>
          <w:szCs w:val="28"/>
        </w:rPr>
        <w:t>Приоритетное развитие магистерских программ считать обязательным условием повышения конкурентоспособности и статуса университета</w:t>
      </w:r>
      <w:r w:rsidR="00125E15">
        <w:rPr>
          <w:rFonts w:ascii="Times New Roman" w:hAnsi="Times New Roman" w:cs="Times New Roman"/>
          <w:color w:val="auto"/>
          <w:sz w:val="28"/>
          <w:szCs w:val="28"/>
        </w:rPr>
        <w:t>;</w:t>
      </w:r>
      <w:proofErr w:type="gramEnd"/>
    </w:p>
    <w:p w:rsidR="008B667E" w:rsidRPr="001621C2" w:rsidRDefault="007F7EBB" w:rsidP="001621C2">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1621C2">
        <w:rPr>
          <w:rFonts w:ascii="Times New Roman" w:hAnsi="Times New Roman" w:cs="Times New Roman"/>
          <w:color w:val="auto"/>
          <w:sz w:val="28"/>
          <w:szCs w:val="28"/>
        </w:rPr>
        <w:t xml:space="preserve"> создание надлежащих условий для развития академической мобильности профессорско-преподавательского состава </w:t>
      </w:r>
      <w:r w:rsidR="001621C2" w:rsidRPr="001621C2">
        <w:rPr>
          <w:rFonts w:ascii="Times New Roman" w:hAnsi="Times New Roman" w:cs="Times New Roman"/>
          <w:color w:val="auto"/>
          <w:sz w:val="28"/>
          <w:szCs w:val="28"/>
        </w:rPr>
        <w:t xml:space="preserve">и студентов </w:t>
      </w:r>
      <w:r w:rsidR="008B667E" w:rsidRPr="001621C2">
        <w:rPr>
          <w:rFonts w:ascii="Times New Roman" w:hAnsi="Times New Roman" w:cs="Times New Roman"/>
          <w:color w:val="auto"/>
          <w:sz w:val="28"/>
          <w:szCs w:val="28"/>
        </w:rPr>
        <w:t xml:space="preserve">университета </w:t>
      </w:r>
      <w:r w:rsidR="001621C2" w:rsidRPr="001621C2">
        <w:rPr>
          <w:rFonts w:ascii="Times New Roman" w:hAnsi="Times New Roman" w:cs="Times New Roman"/>
          <w:color w:val="auto"/>
          <w:sz w:val="28"/>
          <w:szCs w:val="28"/>
        </w:rPr>
        <w:t>с целью</w:t>
      </w:r>
      <w:r w:rsidR="008B667E" w:rsidRPr="001621C2">
        <w:rPr>
          <w:rFonts w:ascii="Times New Roman" w:hAnsi="Times New Roman" w:cs="Times New Roman"/>
          <w:color w:val="auto"/>
          <w:sz w:val="28"/>
          <w:szCs w:val="28"/>
        </w:rPr>
        <w:t xml:space="preserve"> повышения квалификации, включая интенсивную языковую подготовку, организаци</w:t>
      </w:r>
      <w:r w:rsidR="00125E15">
        <w:rPr>
          <w:rFonts w:ascii="Times New Roman" w:hAnsi="Times New Roman" w:cs="Times New Roman"/>
          <w:color w:val="auto"/>
          <w:sz w:val="28"/>
          <w:szCs w:val="28"/>
        </w:rPr>
        <w:t>ю</w:t>
      </w:r>
      <w:r w:rsidR="008B667E" w:rsidRPr="001621C2">
        <w:rPr>
          <w:rFonts w:ascii="Times New Roman" w:hAnsi="Times New Roman" w:cs="Times New Roman"/>
          <w:color w:val="auto"/>
          <w:sz w:val="28"/>
          <w:szCs w:val="28"/>
        </w:rPr>
        <w:t xml:space="preserve"> стажировок, как в России, так и за </w:t>
      </w:r>
      <w:r w:rsidR="008B667E" w:rsidRPr="001621C2">
        <w:rPr>
          <w:rFonts w:ascii="Times New Roman" w:hAnsi="Times New Roman" w:cs="Times New Roman"/>
          <w:color w:val="auto"/>
          <w:sz w:val="28"/>
          <w:szCs w:val="28"/>
        </w:rPr>
        <w:lastRenderedPageBreak/>
        <w:t>рубежом, создание нормативно-правовой и финансовой базы по взаимодействию с отечественными и зарубежными вузами</w:t>
      </w:r>
      <w:r w:rsidR="00125E15">
        <w:rPr>
          <w:rFonts w:ascii="Times New Roman" w:hAnsi="Times New Roman" w:cs="Times New Roman"/>
          <w:color w:val="auto"/>
          <w:sz w:val="28"/>
          <w:szCs w:val="28"/>
        </w:rPr>
        <w:t>;</w:t>
      </w:r>
    </w:p>
    <w:p w:rsidR="006D342E" w:rsidRDefault="006D342E" w:rsidP="006D342E">
      <w:pPr>
        <w:spacing w:after="0" w:line="360" w:lineRule="auto"/>
        <w:ind w:firstLine="709"/>
        <w:jc w:val="both"/>
        <w:rPr>
          <w:rFonts w:ascii="Times New Roman" w:hAnsi="Times New Roman" w:cs="Times New Roman"/>
          <w:sz w:val="28"/>
          <w:szCs w:val="28"/>
        </w:rPr>
      </w:pPr>
      <w:r w:rsidRPr="006D342E">
        <w:rPr>
          <w:rFonts w:ascii="Times New Roman" w:hAnsi="Times New Roman" w:cs="Times New Roman"/>
          <w:sz w:val="28"/>
          <w:szCs w:val="28"/>
        </w:rPr>
        <w:t xml:space="preserve">- </w:t>
      </w:r>
      <w:r w:rsidR="00924840">
        <w:rPr>
          <w:rFonts w:ascii="Times New Roman" w:hAnsi="Times New Roman" w:cs="Times New Roman"/>
          <w:sz w:val="28"/>
          <w:szCs w:val="28"/>
        </w:rPr>
        <w:t>к</w:t>
      </w:r>
      <w:r w:rsidRPr="006D342E">
        <w:rPr>
          <w:rFonts w:ascii="Times New Roman" w:hAnsi="Times New Roman" w:cs="Times New Roman"/>
          <w:sz w:val="28"/>
          <w:szCs w:val="28"/>
        </w:rPr>
        <w:t xml:space="preserve">орректировка образовательных программ, учебных планов подготовки специалистов среднего звена и рабочих профессий в части ввода учебных дисциплин, профессиональных модулей, практик, формирующих компетенции в соответствии со стандартами  </w:t>
      </w:r>
      <w:proofErr w:type="spellStart"/>
      <w:r w:rsidRPr="006D342E">
        <w:rPr>
          <w:rFonts w:ascii="Times New Roman" w:hAnsi="Times New Roman" w:cs="Times New Roman"/>
          <w:sz w:val="28"/>
          <w:szCs w:val="28"/>
        </w:rPr>
        <w:t>WorldSkills</w:t>
      </w:r>
      <w:proofErr w:type="spellEnd"/>
      <w:r w:rsidR="00125E15">
        <w:rPr>
          <w:rFonts w:ascii="Times New Roman" w:hAnsi="Times New Roman" w:cs="Times New Roman"/>
          <w:sz w:val="28"/>
          <w:szCs w:val="28"/>
        </w:rPr>
        <w:t>;</w:t>
      </w:r>
    </w:p>
    <w:p w:rsidR="006D342E" w:rsidRDefault="006D342E" w:rsidP="006D34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840">
        <w:rPr>
          <w:rFonts w:ascii="Times New Roman" w:hAnsi="Times New Roman" w:cs="Times New Roman"/>
          <w:sz w:val="28"/>
          <w:szCs w:val="28"/>
        </w:rPr>
        <w:t>р</w:t>
      </w:r>
      <w:r w:rsidRPr="006D342E">
        <w:rPr>
          <w:rFonts w:ascii="Times New Roman" w:hAnsi="Times New Roman" w:cs="Times New Roman"/>
          <w:sz w:val="28"/>
          <w:szCs w:val="28"/>
        </w:rPr>
        <w:t xml:space="preserve">асширение </w:t>
      </w:r>
      <w:proofErr w:type="gramStart"/>
      <w:r w:rsidRPr="006D342E">
        <w:rPr>
          <w:rFonts w:ascii="Times New Roman" w:hAnsi="Times New Roman" w:cs="Times New Roman"/>
          <w:sz w:val="28"/>
          <w:szCs w:val="28"/>
        </w:rPr>
        <w:t>спектра реализуемых программ подготовки специалистов среднего звена</w:t>
      </w:r>
      <w:proofErr w:type="gramEnd"/>
      <w:r w:rsidRPr="006D342E">
        <w:rPr>
          <w:rFonts w:ascii="Times New Roman" w:hAnsi="Times New Roman" w:cs="Times New Roman"/>
          <w:sz w:val="28"/>
          <w:szCs w:val="28"/>
        </w:rPr>
        <w:t xml:space="preserve"> и квалифицированных рабочих, в том числе по востребованным работодателями региона и перспективным специальностям и профессиям</w:t>
      </w:r>
      <w:r w:rsidR="00125E15">
        <w:rPr>
          <w:rFonts w:ascii="Times New Roman" w:hAnsi="Times New Roman" w:cs="Times New Roman"/>
          <w:sz w:val="28"/>
          <w:szCs w:val="28"/>
        </w:rPr>
        <w:t xml:space="preserve">; </w:t>
      </w:r>
    </w:p>
    <w:p w:rsidR="00F80056" w:rsidRDefault="00B66B62" w:rsidP="00F80056">
      <w:pPr>
        <w:spacing w:after="0" w:line="360" w:lineRule="auto"/>
        <w:ind w:firstLine="709"/>
        <w:jc w:val="both"/>
        <w:rPr>
          <w:rFonts w:ascii="TimesNewRomanPS-BoldMT" w:hAnsi="TimesNewRomanPS-BoldMT" w:cs="TimesNewRomanPS-BoldMT"/>
          <w:bCs/>
          <w:sz w:val="28"/>
          <w:szCs w:val="28"/>
        </w:rPr>
      </w:pPr>
      <w:r>
        <w:rPr>
          <w:rFonts w:ascii="Times New Roman" w:hAnsi="Times New Roman" w:cs="Times New Roman"/>
          <w:sz w:val="28"/>
          <w:szCs w:val="28"/>
        </w:rPr>
        <w:t xml:space="preserve">- </w:t>
      </w:r>
      <w:r w:rsidR="00924840">
        <w:rPr>
          <w:rFonts w:ascii="Times New Roman" w:hAnsi="Times New Roman" w:cs="Times New Roman"/>
          <w:sz w:val="28"/>
          <w:szCs w:val="28"/>
        </w:rPr>
        <w:t>п</w:t>
      </w:r>
      <w:r>
        <w:rPr>
          <w:rFonts w:ascii="Times New Roman" w:hAnsi="Times New Roman" w:cs="Times New Roman"/>
          <w:sz w:val="28"/>
          <w:szCs w:val="28"/>
        </w:rPr>
        <w:t xml:space="preserve">роведение процедуры </w:t>
      </w:r>
      <w:r w:rsidRPr="00B66B62">
        <w:rPr>
          <w:rFonts w:ascii="Times New Roman" w:hAnsi="Times New Roman" w:cs="Times New Roman"/>
          <w:sz w:val="28"/>
          <w:szCs w:val="28"/>
        </w:rPr>
        <w:t>п</w:t>
      </w:r>
      <w:r w:rsidRPr="00B66B62">
        <w:rPr>
          <w:rFonts w:ascii="TimesNewRomanPS-BoldMT" w:hAnsi="TimesNewRomanPS-BoldMT" w:cs="TimesNewRomanPS-BoldMT"/>
          <w:bCs/>
          <w:sz w:val="28"/>
          <w:szCs w:val="28"/>
        </w:rPr>
        <w:t>рофессионально-общественной аккредитации реализуемых образовательных программ с целью признания качества и уровня подготовки выпускников</w:t>
      </w:r>
      <w:r>
        <w:rPr>
          <w:rFonts w:ascii="TimesNewRomanPS-BoldMT" w:hAnsi="TimesNewRomanPS-BoldMT" w:cs="TimesNewRomanPS-BoldMT"/>
          <w:bCs/>
          <w:sz w:val="28"/>
          <w:szCs w:val="28"/>
        </w:rPr>
        <w:t xml:space="preserve">, </w:t>
      </w:r>
      <w:r w:rsidRPr="00B66B62">
        <w:rPr>
          <w:rFonts w:ascii="TimesNewRomanPS-BoldMT" w:hAnsi="TimesNewRomanPS-BoldMT" w:cs="TimesNewRomanPS-BoldMT"/>
          <w:bCs/>
          <w:sz w:val="28"/>
          <w:szCs w:val="28"/>
        </w:rPr>
        <w:t>обеспечения гарантированного их трудоустройства и востребованности работодателями региона.</w:t>
      </w:r>
    </w:p>
    <w:p w:rsidR="008B667E" w:rsidRPr="00F80056" w:rsidRDefault="008B667E" w:rsidP="00F80056">
      <w:pPr>
        <w:spacing w:after="0" w:line="360" w:lineRule="auto"/>
        <w:ind w:firstLine="709"/>
        <w:jc w:val="center"/>
        <w:rPr>
          <w:rFonts w:ascii="TimesNewRomanPS-BoldMT" w:hAnsi="TimesNewRomanPS-BoldMT" w:cs="TimesNewRomanPS-BoldMT"/>
          <w:bCs/>
          <w:sz w:val="28"/>
          <w:szCs w:val="28"/>
        </w:rPr>
      </w:pPr>
      <w:r>
        <w:rPr>
          <w:rFonts w:ascii="Times New Roman" w:hAnsi="Times New Roman" w:cs="Times New Roman"/>
          <w:b/>
          <w:bCs/>
          <w:sz w:val="28"/>
          <w:szCs w:val="28"/>
        </w:rPr>
        <w:t>Научно-исследовательская и инновационная деятельность</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F7682B">
        <w:rPr>
          <w:rFonts w:ascii="Times New Roman" w:hAnsi="Times New Roman" w:cs="Times New Roman"/>
          <w:color w:val="auto"/>
          <w:sz w:val="28"/>
          <w:szCs w:val="28"/>
        </w:rPr>
        <w:t xml:space="preserve"> формирование инновационной научно-исследовательской и научно-производственной инфраструктуры, интеграция науки и производства на основе реализации научного и творческого потенциала работников </w:t>
      </w:r>
      <w:r w:rsidR="009A3461" w:rsidRPr="00F7682B">
        <w:rPr>
          <w:rFonts w:ascii="Times New Roman" w:hAnsi="Times New Roman" w:cs="Times New Roman"/>
          <w:color w:val="auto"/>
          <w:sz w:val="28"/>
          <w:szCs w:val="28"/>
        </w:rPr>
        <w:t>университета</w:t>
      </w:r>
      <w:r w:rsidR="008B667E" w:rsidRPr="00F7682B">
        <w:rPr>
          <w:rFonts w:ascii="Times New Roman" w:hAnsi="Times New Roman" w:cs="Times New Roman"/>
          <w:color w:val="auto"/>
          <w:sz w:val="28"/>
          <w:szCs w:val="28"/>
        </w:rPr>
        <w:t xml:space="preserve">;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F7682B">
        <w:rPr>
          <w:rFonts w:ascii="Times New Roman" w:hAnsi="Times New Roman" w:cs="Times New Roman"/>
          <w:color w:val="auto"/>
          <w:sz w:val="28"/>
          <w:szCs w:val="28"/>
        </w:rPr>
        <w:t xml:space="preserve"> развитие приоритетных научно-исследовательских направлений отраслевой и академической науки;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F7682B">
        <w:rPr>
          <w:rFonts w:ascii="Times New Roman" w:hAnsi="Times New Roman" w:cs="Times New Roman"/>
          <w:color w:val="auto"/>
          <w:sz w:val="28"/>
          <w:szCs w:val="28"/>
        </w:rPr>
        <w:t xml:space="preserve"> поддержка действующих научных школ, формирование новых, а также укрепление научно-профессиональной среды и материально-технической базы (обеспечение научных исследований современным оборудованием и программными средствами; оптимизация использования материальных и информационных ресурсов университета)</w:t>
      </w:r>
      <w:r>
        <w:rPr>
          <w:rFonts w:ascii="Times New Roman" w:hAnsi="Times New Roman" w:cs="Times New Roman"/>
          <w:color w:val="auto"/>
          <w:sz w:val="28"/>
          <w:szCs w:val="28"/>
        </w:rPr>
        <w:t xml:space="preserve"> за счет формирования фонда развития науки в университете</w:t>
      </w:r>
      <w:r w:rsidR="008B667E" w:rsidRPr="00F7682B">
        <w:rPr>
          <w:rFonts w:ascii="Times New Roman" w:hAnsi="Times New Roman" w:cs="Times New Roman"/>
          <w:color w:val="auto"/>
          <w:sz w:val="28"/>
          <w:szCs w:val="28"/>
        </w:rPr>
        <w:t xml:space="preserve">;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F7682B">
        <w:rPr>
          <w:rFonts w:ascii="Times New Roman" w:hAnsi="Times New Roman" w:cs="Times New Roman"/>
          <w:color w:val="auto"/>
          <w:sz w:val="28"/>
          <w:szCs w:val="28"/>
        </w:rPr>
        <w:t xml:space="preserve"> расширение спектра прикладных научных исследований по профилю вуза, стимулирование увеличения объемов НИР, коммерциализация результатов НИР с использованием современных маркетинговых приемов;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8B667E" w:rsidRPr="00F7682B">
        <w:rPr>
          <w:rFonts w:ascii="Times New Roman" w:hAnsi="Times New Roman" w:cs="Times New Roman"/>
          <w:color w:val="auto"/>
          <w:sz w:val="28"/>
          <w:szCs w:val="28"/>
        </w:rPr>
        <w:t xml:space="preserve"> увеличение междисциплинарных научных исследований для интеграции и оптимизации процесса формирования компетенций в рамках реализуемых основных образовательных программ;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F7682B">
        <w:rPr>
          <w:rFonts w:ascii="Times New Roman" w:hAnsi="Times New Roman" w:cs="Times New Roman"/>
          <w:color w:val="auto"/>
          <w:sz w:val="28"/>
          <w:szCs w:val="28"/>
        </w:rPr>
        <w:t xml:space="preserve"> расширение спектра научных специальностей подготовки кадров высшей квалификации, повышение эффективности работы аспирантуры;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F7682B">
        <w:rPr>
          <w:rFonts w:ascii="Times New Roman" w:hAnsi="Times New Roman" w:cs="Times New Roman"/>
          <w:color w:val="auto"/>
          <w:sz w:val="28"/>
          <w:szCs w:val="28"/>
        </w:rPr>
        <w:t xml:space="preserve"> активное участие в федеральных и региональных инновационных программах</w:t>
      </w:r>
      <w:r>
        <w:rPr>
          <w:rFonts w:ascii="Times New Roman" w:hAnsi="Times New Roman" w:cs="Times New Roman"/>
          <w:color w:val="auto"/>
          <w:sz w:val="28"/>
          <w:szCs w:val="28"/>
        </w:rPr>
        <w:t xml:space="preserve"> и проектах</w:t>
      </w:r>
      <w:r w:rsidR="008B667E" w:rsidRPr="00F7682B">
        <w:rPr>
          <w:rFonts w:ascii="Times New Roman" w:hAnsi="Times New Roman" w:cs="Times New Roman"/>
          <w:color w:val="auto"/>
          <w:sz w:val="28"/>
          <w:szCs w:val="28"/>
        </w:rPr>
        <w:t xml:space="preserve">, расширение деятельности по привлечению средств бюджетов всех уровней, фондов, предприятий и организаций на развитие научных исследований в университете;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F7682B">
        <w:rPr>
          <w:rFonts w:ascii="Times New Roman" w:hAnsi="Times New Roman" w:cs="Times New Roman"/>
          <w:color w:val="auto"/>
          <w:sz w:val="28"/>
          <w:szCs w:val="28"/>
        </w:rPr>
        <w:t xml:space="preserve"> обеспечение доступа сотрудникам, студентам и аспирантам университета к источникам научной информации, создание условий для их участия в научных конференциях, симпозиумах и семинарах в России и за рубежом;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B667E" w:rsidRPr="00F7682B">
        <w:rPr>
          <w:rFonts w:ascii="Times New Roman" w:hAnsi="Times New Roman" w:cs="Times New Roman"/>
          <w:color w:val="auto"/>
          <w:sz w:val="28"/>
          <w:szCs w:val="28"/>
        </w:rPr>
        <w:t xml:space="preserve">осуществление деятельности по созданию диссертационных советов по приоритетным направлениям науки и техники;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F7682B">
        <w:rPr>
          <w:rFonts w:ascii="Times New Roman" w:hAnsi="Times New Roman" w:cs="Times New Roman"/>
          <w:color w:val="auto"/>
          <w:sz w:val="28"/>
          <w:szCs w:val="28"/>
        </w:rPr>
        <w:t xml:space="preserve"> совершенствование системы стимулирования научных исследований сотрудниками, студентами и аспирантами университета, в </w:t>
      </w:r>
      <w:proofErr w:type="spellStart"/>
      <w:r w:rsidR="008B667E" w:rsidRPr="00F7682B">
        <w:rPr>
          <w:rFonts w:ascii="Times New Roman" w:hAnsi="Times New Roman" w:cs="Times New Roman"/>
          <w:color w:val="auto"/>
          <w:sz w:val="28"/>
          <w:szCs w:val="28"/>
        </w:rPr>
        <w:t>т.ч</w:t>
      </w:r>
      <w:proofErr w:type="spellEnd"/>
      <w:r w:rsidR="008B667E" w:rsidRPr="00F7682B">
        <w:rPr>
          <w:rFonts w:ascii="Times New Roman" w:hAnsi="Times New Roman" w:cs="Times New Roman"/>
          <w:color w:val="auto"/>
          <w:sz w:val="28"/>
          <w:szCs w:val="28"/>
        </w:rPr>
        <w:t xml:space="preserve">. стимулирование публикационной активности ученых университета в изданиях с </w:t>
      </w:r>
      <w:proofErr w:type="spellStart"/>
      <w:r w:rsidR="008B667E" w:rsidRPr="00F7682B">
        <w:rPr>
          <w:rFonts w:ascii="Times New Roman" w:hAnsi="Times New Roman" w:cs="Times New Roman"/>
          <w:color w:val="auto"/>
          <w:sz w:val="28"/>
          <w:szCs w:val="28"/>
        </w:rPr>
        <w:t>высокимимпакт</w:t>
      </w:r>
      <w:proofErr w:type="spellEnd"/>
      <w:r w:rsidR="008B667E" w:rsidRPr="00F7682B">
        <w:rPr>
          <w:rFonts w:ascii="Times New Roman" w:hAnsi="Times New Roman" w:cs="Times New Roman"/>
          <w:color w:val="auto"/>
          <w:sz w:val="28"/>
          <w:szCs w:val="28"/>
        </w:rPr>
        <w:t xml:space="preserve">-фактором;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sidRPr="00F7682B">
        <w:rPr>
          <w:rFonts w:ascii="Times New Roman" w:hAnsi="Times New Roman" w:cs="Times New Roman"/>
          <w:color w:val="auto"/>
          <w:sz w:val="28"/>
          <w:szCs w:val="28"/>
        </w:rPr>
        <w:t xml:space="preserve"> разработка и реализация проекта «Университетские конкурсы и гранты»;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B667E" w:rsidRPr="00F7682B">
        <w:rPr>
          <w:rFonts w:ascii="Times New Roman" w:hAnsi="Times New Roman" w:cs="Times New Roman"/>
          <w:color w:val="auto"/>
          <w:sz w:val="28"/>
          <w:szCs w:val="28"/>
        </w:rPr>
        <w:t xml:space="preserve"> расширение сотрудничества с вузами России, институтами РАН, РАО и другими ведущими научными учреждениями и центрами для проведения комплексных совместных научных исследований по приоритетным направлениям развития науки и техники;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B667E" w:rsidRPr="00F7682B">
        <w:rPr>
          <w:rFonts w:ascii="Times New Roman" w:hAnsi="Times New Roman" w:cs="Times New Roman"/>
          <w:color w:val="auto"/>
          <w:sz w:val="28"/>
          <w:szCs w:val="28"/>
        </w:rPr>
        <w:t xml:space="preserve">интеграция в международное научное сообщество. Расширение партнерских связей с ведущими зарубежными образовательными и научными организациями путем интеграции в международные образовательные и исследовательские сети, проведения совместных программ и исследований, академических обменов. Развитие программы академической мобильности преподавательских кадров, студентов и сотрудников; </w:t>
      </w:r>
    </w:p>
    <w:p w:rsidR="008B667E" w:rsidRPr="00F7682B" w:rsidRDefault="00125E15"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8B667E" w:rsidRPr="00F7682B">
        <w:rPr>
          <w:rFonts w:ascii="Times New Roman" w:hAnsi="Times New Roman" w:cs="Times New Roman"/>
          <w:color w:val="auto"/>
          <w:sz w:val="28"/>
          <w:szCs w:val="28"/>
        </w:rPr>
        <w:t xml:space="preserve"> развитие системы охраны и коммерциализации результатов интеллектуальной деятельности ученых университета. Развитие малых инновационных предприятий, тесно связанных и эффективно взаимодействующих со структурными подразделениями университета. Создание инфраструктуры информационной поддержки, консалтинга и коммерциализации научно-инновационных разработок</w:t>
      </w:r>
      <w:r>
        <w:rPr>
          <w:rFonts w:ascii="Times New Roman" w:hAnsi="Times New Roman" w:cs="Times New Roman"/>
          <w:color w:val="auto"/>
          <w:sz w:val="28"/>
          <w:szCs w:val="28"/>
        </w:rPr>
        <w:t>;</w:t>
      </w:r>
    </w:p>
    <w:p w:rsidR="006D342E" w:rsidRPr="006D342E" w:rsidRDefault="006D342E" w:rsidP="00F7682B">
      <w:pPr>
        <w:spacing w:after="0" w:line="360" w:lineRule="auto"/>
        <w:ind w:firstLine="709"/>
        <w:jc w:val="both"/>
        <w:rPr>
          <w:rFonts w:ascii="Times New Roman" w:hAnsi="Times New Roman" w:cs="Times New Roman"/>
          <w:sz w:val="28"/>
          <w:szCs w:val="28"/>
        </w:rPr>
      </w:pPr>
      <w:r w:rsidRPr="00F7682B">
        <w:rPr>
          <w:rFonts w:ascii="Times New Roman" w:hAnsi="Times New Roman" w:cs="Times New Roman"/>
          <w:sz w:val="28"/>
          <w:szCs w:val="28"/>
        </w:rPr>
        <w:t xml:space="preserve">- </w:t>
      </w:r>
      <w:r w:rsidR="00125E15">
        <w:rPr>
          <w:rFonts w:ascii="Times New Roman" w:hAnsi="Times New Roman" w:cs="Times New Roman"/>
          <w:sz w:val="28"/>
          <w:szCs w:val="28"/>
        </w:rPr>
        <w:t>о</w:t>
      </w:r>
      <w:r w:rsidRPr="00F7682B">
        <w:rPr>
          <w:rFonts w:ascii="Times New Roman" w:hAnsi="Times New Roman" w:cs="Times New Roman"/>
          <w:sz w:val="28"/>
          <w:szCs w:val="28"/>
        </w:rPr>
        <w:t xml:space="preserve">рганизация кружковой деятельности по профилю организуемых конкурсов профессионального мастерства, в том числе в соответствии со стандартами </w:t>
      </w:r>
      <w:proofErr w:type="spellStart"/>
      <w:r w:rsidRPr="00F7682B">
        <w:rPr>
          <w:rFonts w:ascii="Times New Roman" w:hAnsi="Times New Roman" w:cs="Times New Roman"/>
          <w:sz w:val="28"/>
          <w:szCs w:val="28"/>
        </w:rPr>
        <w:t>WorldSkills</w:t>
      </w:r>
      <w:proofErr w:type="spellEnd"/>
      <w:r w:rsidRPr="00F7682B">
        <w:rPr>
          <w:rFonts w:ascii="Times New Roman" w:hAnsi="Times New Roman" w:cs="Times New Roman"/>
          <w:sz w:val="28"/>
          <w:szCs w:val="28"/>
        </w:rPr>
        <w:t>.</w:t>
      </w:r>
    </w:p>
    <w:p w:rsidR="008B667E" w:rsidRDefault="008B667E" w:rsidP="00571563">
      <w:pPr>
        <w:pStyle w:val="Default"/>
        <w:spacing w:before="120" w:after="120"/>
        <w:jc w:val="center"/>
        <w:rPr>
          <w:rFonts w:ascii="Times New Roman" w:hAnsi="Times New Roman" w:cs="Times New Roman"/>
          <w:color w:val="auto"/>
          <w:sz w:val="28"/>
          <w:szCs w:val="28"/>
        </w:rPr>
      </w:pPr>
      <w:r>
        <w:rPr>
          <w:rFonts w:ascii="Times New Roman" w:hAnsi="Times New Roman" w:cs="Times New Roman"/>
          <w:b/>
          <w:bCs/>
          <w:color w:val="auto"/>
          <w:sz w:val="28"/>
          <w:szCs w:val="28"/>
        </w:rPr>
        <w:t>Экономическая и финансовая деятельность</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2"/>
          <w:szCs w:val="22"/>
        </w:rPr>
        <w:t xml:space="preserve">- </w:t>
      </w:r>
      <w:r w:rsidRPr="00F7682B">
        <w:rPr>
          <w:rFonts w:ascii="Times New Roman" w:hAnsi="Times New Roman" w:cs="Times New Roman"/>
          <w:color w:val="auto"/>
          <w:sz w:val="28"/>
          <w:szCs w:val="28"/>
        </w:rPr>
        <w:t>п</w:t>
      </w:r>
      <w:r w:rsidR="008B667E" w:rsidRPr="00F7682B">
        <w:rPr>
          <w:rFonts w:ascii="Times New Roman" w:hAnsi="Times New Roman" w:cs="Times New Roman"/>
          <w:color w:val="auto"/>
          <w:sz w:val="28"/>
          <w:szCs w:val="28"/>
        </w:rPr>
        <w:t>ереход</w:t>
      </w:r>
      <w:r w:rsidR="008B667E">
        <w:rPr>
          <w:rFonts w:ascii="Times New Roman" w:hAnsi="Times New Roman" w:cs="Times New Roman"/>
          <w:color w:val="auto"/>
          <w:sz w:val="28"/>
          <w:szCs w:val="28"/>
        </w:rPr>
        <w:t xml:space="preserve"> от бюджета стабилизации к бюджету развития университета на основе увеличения эффективности и качества предоставляемых образовательных и научных услуг, развития инновационной деятельности</w:t>
      </w:r>
      <w:r w:rsidR="008921CC">
        <w:rPr>
          <w:rFonts w:ascii="Times New Roman" w:hAnsi="Times New Roman" w:cs="Times New Roman"/>
          <w:color w:val="auto"/>
          <w:sz w:val="28"/>
          <w:szCs w:val="28"/>
        </w:rPr>
        <w:t>;</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w:t>
      </w:r>
      <w:r w:rsidR="008B667E">
        <w:rPr>
          <w:rFonts w:ascii="Times New Roman" w:hAnsi="Times New Roman" w:cs="Times New Roman"/>
          <w:color w:val="auto"/>
          <w:sz w:val="28"/>
          <w:szCs w:val="28"/>
        </w:rPr>
        <w:t xml:space="preserve">величение доходов </w:t>
      </w:r>
      <w:proofErr w:type="gramStart"/>
      <w:r w:rsidR="008B667E">
        <w:rPr>
          <w:rFonts w:ascii="Times New Roman" w:hAnsi="Times New Roman" w:cs="Times New Roman"/>
          <w:color w:val="auto"/>
          <w:sz w:val="28"/>
          <w:szCs w:val="28"/>
        </w:rPr>
        <w:t>университета</w:t>
      </w:r>
      <w:proofErr w:type="gramEnd"/>
      <w:r w:rsidR="008B667E">
        <w:rPr>
          <w:rFonts w:ascii="Times New Roman" w:hAnsi="Times New Roman" w:cs="Times New Roman"/>
          <w:color w:val="auto"/>
          <w:sz w:val="28"/>
          <w:szCs w:val="28"/>
        </w:rPr>
        <w:t xml:space="preserve"> за счет расширения спектра реализуемых образовательных программ, магистерской подготовки, реализации привлекательных для абитуриентов моделей обучения (например, подготовки бакалавров с двойной квалификацией), развития системы дополнительного образования, эффективной реализации модели непрерывного образования, расширения спектра научных проектов, выполняемых на хоздоговорной основе, коммерциализации результатов научной деятельности. Разработка механизмов стимулирования научных коллективов на достижение научных результатов, подлежащих коммерциализации. Развитие духа предпринимательства и активной экономической позиции научно-педагогических кадров;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развитие финансово-хозяйственных механизмов, обеспечивающих повышение самостоятельности, заинтересованности и ответственности подразделений университета</w:t>
      </w:r>
      <w:r w:rsidR="008B667E">
        <w:rPr>
          <w:rFonts w:ascii="Times New Roman" w:hAnsi="Times New Roman" w:cs="Times New Roman"/>
          <w:i/>
          <w:iCs/>
          <w:color w:val="auto"/>
          <w:sz w:val="28"/>
          <w:szCs w:val="28"/>
        </w:rPr>
        <w:t xml:space="preserve">. </w:t>
      </w:r>
      <w:r w:rsidR="008B667E">
        <w:rPr>
          <w:rFonts w:ascii="Times New Roman" w:hAnsi="Times New Roman" w:cs="Times New Roman"/>
          <w:color w:val="auto"/>
          <w:sz w:val="28"/>
          <w:szCs w:val="28"/>
        </w:rPr>
        <w:t>Делегирование функций по планированию доходов и расходов образовательных подразделений (институтов,</w:t>
      </w:r>
      <w:r w:rsidR="008921CC">
        <w:rPr>
          <w:rFonts w:ascii="Times New Roman" w:hAnsi="Times New Roman" w:cs="Times New Roman"/>
          <w:color w:val="auto"/>
          <w:sz w:val="28"/>
          <w:szCs w:val="28"/>
        </w:rPr>
        <w:t xml:space="preserve"> центров, </w:t>
      </w:r>
      <w:r w:rsidR="008B667E">
        <w:rPr>
          <w:rFonts w:ascii="Times New Roman" w:hAnsi="Times New Roman" w:cs="Times New Roman"/>
          <w:color w:val="auto"/>
          <w:sz w:val="28"/>
          <w:szCs w:val="28"/>
        </w:rPr>
        <w:t xml:space="preserve"> кафедр</w:t>
      </w:r>
      <w:r w:rsidR="008921CC">
        <w:rPr>
          <w:rFonts w:ascii="Times New Roman" w:hAnsi="Times New Roman" w:cs="Times New Roman"/>
          <w:color w:val="auto"/>
          <w:sz w:val="28"/>
          <w:szCs w:val="28"/>
        </w:rPr>
        <w:t xml:space="preserve"> и др.</w:t>
      </w:r>
      <w:r w:rsidR="008B667E">
        <w:rPr>
          <w:rFonts w:ascii="Times New Roman" w:hAnsi="Times New Roman" w:cs="Times New Roman"/>
          <w:color w:val="auto"/>
          <w:sz w:val="28"/>
          <w:szCs w:val="28"/>
        </w:rPr>
        <w:t xml:space="preserve">) и связанной с ними ответственностью руководителям подразделений;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8B667E">
        <w:rPr>
          <w:rFonts w:ascii="Times New Roman" w:hAnsi="Times New Roman" w:cs="Times New Roman"/>
          <w:color w:val="auto"/>
          <w:sz w:val="28"/>
          <w:szCs w:val="28"/>
        </w:rPr>
        <w:t xml:space="preserve"> развитие механизмов информационной открытости, обеспечение </w:t>
      </w:r>
      <w:proofErr w:type="gramStart"/>
      <w:r w:rsidR="008B667E">
        <w:rPr>
          <w:rFonts w:ascii="Times New Roman" w:hAnsi="Times New Roman" w:cs="Times New Roman"/>
          <w:color w:val="auto"/>
          <w:sz w:val="28"/>
          <w:szCs w:val="28"/>
        </w:rPr>
        <w:t>прозрачности механизмов формирования бюджетов всех уровней</w:t>
      </w:r>
      <w:proofErr w:type="gramEnd"/>
      <w:r w:rsidR="008B667E">
        <w:rPr>
          <w:rFonts w:ascii="Times New Roman" w:hAnsi="Times New Roman" w:cs="Times New Roman"/>
          <w:color w:val="auto"/>
          <w:sz w:val="28"/>
          <w:szCs w:val="28"/>
        </w:rPr>
        <w:t xml:space="preserve">. Повышение </w:t>
      </w:r>
      <w:proofErr w:type="gramStart"/>
      <w:r w:rsidR="008B667E">
        <w:rPr>
          <w:rFonts w:ascii="Times New Roman" w:hAnsi="Times New Roman" w:cs="Times New Roman"/>
          <w:color w:val="auto"/>
          <w:sz w:val="28"/>
          <w:szCs w:val="28"/>
        </w:rPr>
        <w:t>эффективности системы контроля финансово-хозяйственной деятельности университета</w:t>
      </w:r>
      <w:proofErr w:type="gramEnd"/>
      <w:r w:rsidR="008B667E">
        <w:rPr>
          <w:rFonts w:ascii="Times New Roman" w:hAnsi="Times New Roman" w:cs="Times New Roman"/>
          <w:color w:val="auto"/>
          <w:sz w:val="28"/>
          <w:szCs w:val="28"/>
        </w:rPr>
        <w:t xml:space="preserve">;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создание финансовых резервов и фондов для ресурсного обеспечения новых перспективных направлений деятельности университета и поддержки успешных проектов, обеспечивающих лидирующее положение университета в образовательном пространстве; </w:t>
      </w:r>
    </w:p>
    <w:p w:rsidR="008B667E" w:rsidRDefault="00F7682B" w:rsidP="00F7682B">
      <w:pPr>
        <w:pStyle w:val="Default"/>
        <w:spacing w:line="360" w:lineRule="auto"/>
        <w:ind w:firstLine="708"/>
        <w:jc w:val="both"/>
        <w:rPr>
          <w:rFonts w:ascii="Times New Roman" w:hAnsi="Times New Roman" w:cs="Times New Roman"/>
          <w:color w:val="auto"/>
          <w:sz w:val="28"/>
          <w:szCs w:val="28"/>
        </w:rPr>
      </w:pPr>
      <w:r w:rsidRPr="00F7682B">
        <w:rPr>
          <w:rFonts w:ascii="Times New Roman" w:hAnsi="Times New Roman" w:cs="Times New Roman"/>
          <w:iCs/>
          <w:color w:val="auto"/>
          <w:sz w:val="28"/>
          <w:szCs w:val="28"/>
        </w:rPr>
        <w:t>-</w:t>
      </w:r>
      <w:r w:rsidR="008921CC">
        <w:rPr>
          <w:rFonts w:ascii="Times New Roman" w:hAnsi="Times New Roman" w:cs="Times New Roman"/>
          <w:color w:val="auto"/>
          <w:sz w:val="28"/>
          <w:szCs w:val="28"/>
        </w:rPr>
        <w:t>с</w:t>
      </w:r>
      <w:r w:rsidR="008B667E">
        <w:rPr>
          <w:rFonts w:ascii="Times New Roman" w:hAnsi="Times New Roman" w:cs="Times New Roman"/>
          <w:color w:val="auto"/>
          <w:sz w:val="28"/>
          <w:szCs w:val="28"/>
        </w:rPr>
        <w:t xml:space="preserve">оздание современных информационных технологий системы планирования и мониторинга доходов и расходов университета в режиме «реального времени»; </w:t>
      </w:r>
    </w:p>
    <w:p w:rsidR="00673F1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создание условий для увеличения уровня доходов сотрудников университета, обеспечивающих закрепление и приток высокопрофессиональных кадров </w:t>
      </w:r>
      <w:proofErr w:type="gramStart"/>
      <w:r w:rsidR="008B667E">
        <w:rPr>
          <w:rFonts w:ascii="Times New Roman" w:hAnsi="Times New Roman" w:cs="Times New Roman"/>
          <w:color w:val="auto"/>
          <w:sz w:val="28"/>
          <w:szCs w:val="28"/>
        </w:rPr>
        <w:t>профессорско- преподавательского</w:t>
      </w:r>
      <w:proofErr w:type="gramEnd"/>
      <w:r w:rsidR="008B667E">
        <w:rPr>
          <w:rFonts w:ascii="Times New Roman" w:hAnsi="Times New Roman" w:cs="Times New Roman"/>
          <w:color w:val="auto"/>
          <w:sz w:val="28"/>
          <w:szCs w:val="28"/>
        </w:rPr>
        <w:t xml:space="preserve"> состава, научных работников, менеджеров. Модернизация Положения об условиях оплаты труда, направленная на переход к дифференцированной оплате в зависимости от вклада</w:t>
      </w:r>
      <w:r w:rsidR="004F2BC4">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качества</w:t>
      </w:r>
      <w:r w:rsidR="004F2BC4">
        <w:rPr>
          <w:rFonts w:ascii="Times New Roman" w:hAnsi="Times New Roman" w:cs="Times New Roman"/>
          <w:color w:val="auto"/>
          <w:sz w:val="28"/>
          <w:szCs w:val="28"/>
        </w:rPr>
        <w:t xml:space="preserve"> и результата</w:t>
      </w:r>
      <w:r w:rsidR="008B667E">
        <w:rPr>
          <w:rFonts w:ascii="Times New Roman" w:hAnsi="Times New Roman" w:cs="Times New Roman"/>
          <w:color w:val="auto"/>
          <w:sz w:val="28"/>
          <w:szCs w:val="28"/>
        </w:rPr>
        <w:t xml:space="preserve"> труда, выработку новой </w:t>
      </w:r>
      <w:proofErr w:type="gramStart"/>
      <w:r w:rsidR="008B667E">
        <w:rPr>
          <w:rFonts w:ascii="Times New Roman" w:hAnsi="Times New Roman" w:cs="Times New Roman"/>
          <w:color w:val="auto"/>
          <w:sz w:val="28"/>
          <w:szCs w:val="28"/>
        </w:rPr>
        <w:t>системы критериев оценки труда преподавателя</w:t>
      </w:r>
      <w:proofErr w:type="gramEnd"/>
      <w:r w:rsidR="008B667E">
        <w:rPr>
          <w:rFonts w:ascii="Times New Roman" w:hAnsi="Times New Roman" w:cs="Times New Roman"/>
          <w:color w:val="auto"/>
          <w:sz w:val="28"/>
          <w:szCs w:val="28"/>
        </w:rPr>
        <w:t xml:space="preserve"> и детальное обоснование общего соотношения и правил определения для каждого конкретного работника трех составляющих оплаты труда: основной заработной платы, компенсационных и стимулирующих выплат. Введение </w:t>
      </w:r>
      <w:r w:rsidR="009A3461">
        <w:rPr>
          <w:rFonts w:ascii="Times New Roman" w:hAnsi="Times New Roman" w:cs="Times New Roman"/>
          <w:color w:val="auto"/>
          <w:sz w:val="28"/>
          <w:szCs w:val="28"/>
        </w:rPr>
        <w:t xml:space="preserve">системы эффективного контракта с </w:t>
      </w:r>
      <w:r w:rsidR="008B667E">
        <w:rPr>
          <w:rFonts w:ascii="Times New Roman" w:hAnsi="Times New Roman" w:cs="Times New Roman"/>
          <w:color w:val="auto"/>
          <w:sz w:val="28"/>
          <w:szCs w:val="28"/>
        </w:rPr>
        <w:t>гибкой систем</w:t>
      </w:r>
      <w:r w:rsidR="009A3461">
        <w:rPr>
          <w:rFonts w:ascii="Times New Roman" w:hAnsi="Times New Roman" w:cs="Times New Roman"/>
          <w:color w:val="auto"/>
          <w:sz w:val="28"/>
          <w:szCs w:val="28"/>
        </w:rPr>
        <w:t xml:space="preserve">ой </w:t>
      </w:r>
      <w:r w:rsidR="008B667E">
        <w:rPr>
          <w:rFonts w:ascii="Times New Roman" w:hAnsi="Times New Roman" w:cs="Times New Roman"/>
          <w:color w:val="auto"/>
          <w:sz w:val="28"/>
          <w:szCs w:val="28"/>
        </w:rPr>
        <w:t>материального стимулирования всех категорий сотрудников университета</w:t>
      </w:r>
      <w:r w:rsidR="00673F1E">
        <w:rPr>
          <w:rFonts w:ascii="Times New Roman" w:hAnsi="Times New Roman" w:cs="Times New Roman"/>
          <w:color w:val="auto"/>
          <w:sz w:val="28"/>
          <w:szCs w:val="28"/>
        </w:rPr>
        <w:t>;</w:t>
      </w:r>
    </w:p>
    <w:p w:rsidR="00F80056" w:rsidRDefault="00673F1E" w:rsidP="00F80056">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B667E">
        <w:rPr>
          <w:rFonts w:ascii="Times New Roman" w:hAnsi="Times New Roman" w:cs="Times New Roman"/>
          <w:color w:val="auto"/>
          <w:sz w:val="28"/>
          <w:szCs w:val="28"/>
        </w:rPr>
        <w:t>.</w:t>
      </w:r>
      <w:r>
        <w:rPr>
          <w:rFonts w:ascii="Times New Roman" w:hAnsi="Times New Roman" w:cs="Times New Roman"/>
          <w:color w:val="auto"/>
          <w:sz w:val="28"/>
          <w:szCs w:val="28"/>
        </w:rPr>
        <w:t>с</w:t>
      </w:r>
      <w:r w:rsidRPr="00673F1E">
        <w:rPr>
          <w:rFonts w:ascii="Times New Roman" w:hAnsi="Times New Roman" w:cs="Times New Roman"/>
          <w:color w:val="auto"/>
          <w:sz w:val="28"/>
          <w:szCs w:val="28"/>
        </w:rPr>
        <w:t>овершенствование механизмов ценообразования платных образовательных услуг на основе регулярных маркетинговых исследований, развития системы льготного обучения отдельных категорий обучающихся для повышения привлекательности договорных отношений</w:t>
      </w:r>
      <w:r>
        <w:rPr>
          <w:rFonts w:ascii="Times New Roman" w:hAnsi="Times New Roman" w:cs="Times New Roman"/>
          <w:color w:val="auto"/>
          <w:sz w:val="28"/>
          <w:szCs w:val="28"/>
        </w:rPr>
        <w:t>.</w:t>
      </w:r>
    </w:p>
    <w:p w:rsidR="008B667E" w:rsidRDefault="008B667E" w:rsidP="00F80056">
      <w:pPr>
        <w:pStyle w:val="Default"/>
        <w:spacing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Деятельность в области информатизации</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обеспечение доступности образовательных и научных ресурсов для студентов и сотрудников;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8B667E">
        <w:rPr>
          <w:rFonts w:ascii="Times New Roman" w:hAnsi="Times New Roman" w:cs="Times New Roman"/>
          <w:color w:val="auto"/>
          <w:sz w:val="28"/>
          <w:szCs w:val="28"/>
        </w:rPr>
        <w:t xml:space="preserve"> совершенствование информационного обеспечения образовательного процесса, достижение полной обеспеченности современной учебной и научной литературой, в том числе на электронных носителях;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развитие и совершенствование корпоративной сети университета;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развитие механизмов защиты прав интеллектуальной собственности и обеспечение информационной безопасности;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создание полного электронного каталога имеющихся фондов, ресурсов, организация электронной системы заказа документов и книговыдачи. </w:t>
      </w:r>
      <w:r w:rsidR="00E060D1">
        <w:rPr>
          <w:rFonts w:ascii="Times New Roman" w:hAnsi="Times New Roman" w:cs="Times New Roman"/>
          <w:color w:val="auto"/>
          <w:sz w:val="28"/>
          <w:szCs w:val="28"/>
        </w:rPr>
        <w:t xml:space="preserve">Совершенствование </w:t>
      </w:r>
      <w:r w:rsidR="008B667E">
        <w:rPr>
          <w:rFonts w:ascii="Times New Roman" w:hAnsi="Times New Roman" w:cs="Times New Roman"/>
          <w:color w:val="auto"/>
          <w:sz w:val="28"/>
          <w:szCs w:val="28"/>
        </w:rPr>
        <w:t xml:space="preserve"> системы доступа к электронн</w:t>
      </w:r>
      <w:r w:rsidR="00E060D1">
        <w:rPr>
          <w:rFonts w:ascii="Times New Roman" w:hAnsi="Times New Roman" w:cs="Times New Roman"/>
          <w:color w:val="auto"/>
          <w:sz w:val="28"/>
          <w:szCs w:val="28"/>
        </w:rPr>
        <w:t xml:space="preserve">ым </w:t>
      </w:r>
      <w:r w:rsidR="008B667E">
        <w:rPr>
          <w:rFonts w:ascii="Times New Roman" w:hAnsi="Times New Roman" w:cs="Times New Roman"/>
          <w:color w:val="auto"/>
          <w:sz w:val="28"/>
          <w:szCs w:val="28"/>
        </w:rPr>
        <w:t>баз</w:t>
      </w:r>
      <w:r w:rsidR="00E060D1">
        <w:rPr>
          <w:rFonts w:ascii="Times New Roman" w:hAnsi="Times New Roman" w:cs="Times New Roman"/>
          <w:color w:val="auto"/>
          <w:sz w:val="28"/>
          <w:szCs w:val="28"/>
        </w:rPr>
        <w:t>ам</w:t>
      </w:r>
      <w:r w:rsidR="008B667E">
        <w:rPr>
          <w:rFonts w:ascii="Times New Roman" w:hAnsi="Times New Roman" w:cs="Times New Roman"/>
          <w:color w:val="auto"/>
          <w:sz w:val="28"/>
          <w:szCs w:val="28"/>
        </w:rPr>
        <w:t xml:space="preserve"> данных</w:t>
      </w:r>
      <w:r w:rsidR="00E060D1">
        <w:rPr>
          <w:rFonts w:ascii="Times New Roman" w:hAnsi="Times New Roman" w:cs="Times New Roman"/>
          <w:color w:val="auto"/>
          <w:sz w:val="28"/>
          <w:szCs w:val="28"/>
        </w:rPr>
        <w:t xml:space="preserve"> учебной, научной, справочной литературы</w:t>
      </w:r>
      <w:r w:rsidR="008B667E">
        <w:rPr>
          <w:rFonts w:ascii="Times New Roman" w:hAnsi="Times New Roman" w:cs="Times New Roman"/>
          <w:color w:val="auto"/>
          <w:sz w:val="28"/>
          <w:szCs w:val="28"/>
        </w:rPr>
        <w:t xml:space="preserve">;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реализация и поддержка системы удаленного доступа для технологического и информационного обеспечения модулей дистанционного </w:t>
      </w:r>
      <w:r w:rsidR="00E060D1">
        <w:rPr>
          <w:rFonts w:ascii="Times New Roman" w:hAnsi="Times New Roman" w:cs="Times New Roman"/>
          <w:color w:val="auto"/>
          <w:sz w:val="28"/>
          <w:szCs w:val="28"/>
        </w:rPr>
        <w:t xml:space="preserve">и электронного </w:t>
      </w:r>
      <w:r w:rsidR="008B667E">
        <w:rPr>
          <w:rFonts w:ascii="Times New Roman" w:hAnsi="Times New Roman" w:cs="Times New Roman"/>
          <w:color w:val="auto"/>
          <w:sz w:val="28"/>
          <w:szCs w:val="28"/>
        </w:rPr>
        <w:t>обучения. Развитие сетевых и связанных с сетевыми ресурсами технологий и средств доступа</w:t>
      </w:r>
      <w:proofErr w:type="gramStart"/>
      <w:r w:rsidR="008B667E">
        <w:rPr>
          <w:rFonts w:ascii="Times New Roman" w:hAnsi="Times New Roman" w:cs="Times New Roman"/>
          <w:color w:val="auto"/>
          <w:sz w:val="28"/>
          <w:szCs w:val="28"/>
        </w:rPr>
        <w:t xml:space="preserve">;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proofErr w:type="gramEnd"/>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-систематическая модернизация технических средств и программно-информационного наполнения научно-образовательной среды. Увеличение объема средств, привлекаемых на решение проблем информатизации;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внедрение современных информационно-библиотечных технологий</w:t>
      </w:r>
      <w:r w:rsidR="008921CC">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Увеличение библиотечного фонда, спектра и качества предоставляемых услуг; </w:t>
      </w:r>
    </w:p>
    <w:p w:rsidR="00F80056" w:rsidRDefault="00F7682B" w:rsidP="00F80056">
      <w:pPr>
        <w:pStyle w:val="Default"/>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подготовка специалистов по направлениям и специальностям, отражающих современное состояние информатики и информационных технологий для нужд университета и обеспечения потребностей рынка труда.</w:t>
      </w:r>
    </w:p>
    <w:p w:rsidR="008B667E" w:rsidRDefault="008B667E" w:rsidP="00F80056">
      <w:pPr>
        <w:pStyle w:val="Default"/>
        <w:spacing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Международная деятельность</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3"/>
          <w:szCs w:val="23"/>
        </w:rPr>
        <w:t xml:space="preserve">- </w:t>
      </w:r>
      <w:r w:rsidR="008B667E">
        <w:rPr>
          <w:rFonts w:ascii="Times New Roman" w:hAnsi="Times New Roman" w:cs="Times New Roman"/>
          <w:color w:val="auto"/>
          <w:sz w:val="28"/>
          <w:szCs w:val="28"/>
        </w:rPr>
        <w:t xml:space="preserve">развитие международной деятельности университета по профессиональному образованию в соответствии с принципами Болонского процесса и тенденциями развития европейского и мирового образования; </w:t>
      </w:r>
    </w:p>
    <w:p w:rsidR="008B667E" w:rsidRDefault="00F7682B" w:rsidP="00F7682B">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3"/>
          <w:szCs w:val="23"/>
        </w:rPr>
        <w:t>-</w:t>
      </w:r>
      <w:r w:rsidR="008B667E">
        <w:rPr>
          <w:rFonts w:ascii="Times New Roman" w:hAnsi="Times New Roman" w:cs="Times New Roman"/>
          <w:color w:val="auto"/>
          <w:sz w:val="28"/>
          <w:szCs w:val="28"/>
        </w:rPr>
        <w:t xml:space="preserve">пропаганда достижений и возможностей </w:t>
      </w:r>
      <w:r w:rsidR="009A3461">
        <w:rPr>
          <w:rFonts w:ascii="Times New Roman" w:hAnsi="Times New Roman" w:cs="Times New Roman"/>
          <w:color w:val="auto"/>
          <w:sz w:val="28"/>
          <w:szCs w:val="28"/>
        </w:rPr>
        <w:t xml:space="preserve">университета </w:t>
      </w:r>
      <w:r w:rsidR="008B667E">
        <w:rPr>
          <w:rFonts w:ascii="Times New Roman" w:hAnsi="Times New Roman" w:cs="Times New Roman"/>
          <w:color w:val="auto"/>
          <w:sz w:val="28"/>
          <w:szCs w:val="28"/>
        </w:rPr>
        <w:t xml:space="preserve"> в образовательной, научной и инновационной деятельности через участие в международных выставках, симпозиумах, конференциях и публикациях в зарубежных изданиях;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3"/>
          <w:szCs w:val="23"/>
        </w:rPr>
        <w:lastRenderedPageBreak/>
        <w:t>-</w:t>
      </w:r>
      <w:r w:rsidR="008B667E">
        <w:rPr>
          <w:rFonts w:ascii="Times New Roman" w:hAnsi="Times New Roman" w:cs="Times New Roman"/>
          <w:color w:val="auto"/>
          <w:sz w:val="28"/>
          <w:szCs w:val="28"/>
        </w:rPr>
        <w:t xml:space="preserve">расширение взаимодействия с зарубежными вузами-партнерами и научными центрами путем участия в международных программах и проектах, академических обменах студентами, аспирантами и преподавателями;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3"/>
          <w:szCs w:val="23"/>
        </w:rPr>
        <w:t>-</w:t>
      </w:r>
      <w:r w:rsidR="008B667E">
        <w:rPr>
          <w:rFonts w:ascii="Times New Roman" w:hAnsi="Times New Roman" w:cs="Times New Roman"/>
          <w:color w:val="auto"/>
          <w:sz w:val="28"/>
          <w:szCs w:val="28"/>
        </w:rPr>
        <w:t xml:space="preserve">реализация мероприятий по увеличению численности иностранных студентов и аспирантов, обучающихся в </w:t>
      </w:r>
      <w:r w:rsidR="009A3461">
        <w:rPr>
          <w:rFonts w:ascii="Times New Roman" w:hAnsi="Times New Roman" w:cs="Times New Roman"/>
          <w:color w:val="auto"/>
          <w:sz w:val="28"/>
          <w:szCs w:val="28"/>
        </w:rPr>
        <w:t>университете</w:t>
      </w:r>
      <w:r w:rsidR="008B667E">
        <w:rPr>
          <w:rFonts w:ascii="Times New Roman" w:hAnsi="Times New Roman" w:cs="Times New Roman"/>
          <w:color w:val="auto"/>
          <w:sz w:val="28"/>
          <w:szCs w:val="28"/>
        </w:rPr>
        <w:t xml:space="preserve">;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3"/>
          <w:szCs w:val="23"/>
        </w:rPr>
        <w:t>-</w:t>
      </w:r>
      <w:r w:rsidR="008B667E">
        <w:rPr>
          <w:rFonts w:ascii="Times New Roman" w:hAnsi="Times New Roman" w:cs="Times New Roman"/>
          <w:color w:val="auto"/>
          <w:sz w:val="28"/>
          <w:szCs w:val="28"/>
        </w:rPr>
        <w:t xml:space="preserve">повышение уровня участия университета в международных научных и образовательных проектах; </w:t>
      </w:r>
    </w:p>
    <w:p w:rsidR="00434A80" w:rsidRDefault="00434A80"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0562B">
        <w:rPr>
          <w:rFonts w:ascii="Times New Roman" w:hAnsi="Times New Roman" w:cs="Times New Roman"/>
          <w:color w:val="auto"/>
          <w:sz w:val="28"/>
          <w:szCs w:val="28"/>
        </w:rPr>
        <w:t xml:space="preserve">мониторинг востребованности образовательных услуг университета по уровням реализуемых программ </w:t>
      </w:r>
      <w:r w:rsidRPr="00434A80">
        <w:rPr>
          <w:rFonts w:ascii="Times New Roman" w:hAnsi="Times New Roman" w:cs="Times New Roman"/>
          <w:color w:val="auto"/>
          <w:sz w:val="28"/>
          <w:szCs w:val="28"/>
        </w:rPr>
        <w:t xml:space="preserve"> и расширение</w:t>
      </w:r>
      <w:r w:rsidR="0060562B">
        <w:rPr>
          <w:rFonts w:ascii="Times New Roman" w:hAnsi="Times New Roman" w:cs="Times New Roman"/>
          <w:color w:val="auto"/>
          <w:sz w:val="28"/>
          <w:szCs w:val="28"/>
        </w:rPr>
        <w:t xml:space="preserve"> их</w:t>
      </w:r>
      <w:r w:rsidRPr="00434A80">
        <w:rPr>
          <w:rFonts w:ascii="Times New Roman" w:hAnsi="Times New Roman" w:cs="Times New Roman"/>
          <w:color w:val="auto"/>
          <w:sz w:val="28"/>
          <w:szCs w:val="28"/>
        </w:rPr>
        <w:t xml:space="preserve"> экспорта </w:t>
      </w:r>
      <w:r w:rsidR="0060562B">
        <w:rPr>
          <w:rFonts w:ascii="Times New Roman" w:hAnsi="Times New Roman" w:cs="Times New Roman"/>
          <w:color w:val="auto"/>
          <w:sz w:val="28"/>
          <w:szCs w:val="28"/>
        </w:rPr>
        <w:t>в соответствии с потребностями иностранных партнеров</w:t>
      </w:r>
      <w:r>
        <w:rPr>
          <w:rFonts w:ascii="Times New Roman" w:hAnsi="Times New Roman" w:cs="Times New Roman"/>
          <w:color w:val="auto"/>
          <w:sz w:val="28"/>
          <w:szCs w:val="28"/>
        </w:rPr>
        <w:t>;</w:t>
      </w:r>
    </w:p>
    <w:p w:rsidR="00A51707" w:rsidRDefault="00A51707"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взаимодействие </w:t>
      </w:r>
      <w:r w:rsidRPr="00A51707">
        <w:rPr>
          <w:rFonts w:ascii="Times New Roman" w:hAnsi="Times New Roman" w:cs="Times New Roman"/>
          <w:color w:val="auto"/>
          <w:sz w:val="28"/>
          <w:szCs w:val="28"/>
        </w:rPr>
        <w:t xml:space="preserve">с миграционной службой Удмуртской Республики  по вопросу направления на обучение и привлечения к образовательной деятельности прибывших иностранных граждан, </w:t>
      </w:r>
      <w:r>
        <w:rPr>
          <w:rFonts w:ascii="Times New Roman" w:hAnsi="Times New Roman" w:cs="Times New Roman"/>
          <w:color w:val="auto"/>
          <w:sz w:val="28"/>
          <w:szCs w:val="28"/>
        </w:rPr>
        <w:t>по</w:t>
      </w:r>
      <w:r w:rsidRPr="00A51707">
        <w:rPr>
          <w:rFonts w:ascii="Times New Roman" w:hAnsi="Times New Roman" w:cs="Times New Roman"/>
          <w:color w:val="auto"/>
          <w:sz w:val="28"/>
          <w:szCs w:val="28"/>
        </w:rPr>
        <w:t xml:space="preserve"> информ</w:t>
      </w:r>
      <w:r>
        <w:rPr>
          <w:rFonts w:ascii="Times New Roman" w:hAnsi="Times New Roman" w:cs="Times New Roman"/>
          <w:color w:val="auto"/>
          <w:sz w:val="28"/>
          <w:szCs w:val="28"/>
        </w:rPr>
        <w:t>ированию</w:t>
      </w:r>
      <w:r w:rsidRPr="00A51707">
        <w:rPr>
          <w:rFonts w:ascii="Times New Roman" w:hAnsi="Times New Roman" w:cs="Times New Roman"/>
          <w:color w:val="auto"/>
          <w:sz w:val="28"/>
          <w:szCs w:val="28"/>
        </w:rPr>
        <w:t xml:space="preserve"> иностранны</w:t>
      </w:r>
      <w:r>
        <w:rPr>
          <w:rFonts w:ascii="Times New Roman" w:hAnsi="Times New Roman" w:cs="Times New Roman"/>
          <w:color w:val="auto"/>
          <w:sz w:val="28"/>
          <w:szCs w:val="28"/>
        </w:rPr>
        <w:t xml:space="preserve">х </w:t>
      </w:r>
      <w:r w:rsidRPr="00A51707">
        <w:rPr>
          <w:rFonts w:ascii="Times New Roman" w:hAnsi="Times New Roman" w:cs="Times New Roman"/>
          <w:color w:val="auto"/>
          <w:sz w:val="28"/>
          <w:szCs w:val="28"/>
        </w:rPr>
        <w:t xml:space="preserve"> граждан</w:t>
      </w:r>
      <w:r>
        <w:rPr>
          <w:rFonts w:ascii="Times New Roman" w:hAnsi="Times New Roman" w:cs="Times New Roman"/>
          <w:color w:val="auto"/>
          <w:sz w:val="28"/>
          <w:szCs w:val="28"/>
        </w:rPr>
        <w:t xml:space="preserve"> о спектре услуг, предоставляемых университетом, через</w:t>
      </w:r>
      <w:r w:rsidRPr="00A51707">
        <w:rPr>
          <w:rFonts w:ascii="Times New Roman" w:hAnsi="Times New Roman" w:cs="Times New Roman"/>
          <w:color w:val="auto"/>
          <w:sz w:val="28"/>
          <w:szCs w:val="28"/>
        </w:rPr>
        <w:t xml:space="preserve"> республиканск</w:t>
      </w:r>
      <w:r>
        <w:rPr>
          <w:rFonts w:ascii="Times New Roman" w:hAnsi="Times New Roman" w:cs="Times New Roman"/>
          <w:color w:val="auto"/>
          <w:sz w:val="28"/>
          <w:szCs w:val="28"/>
        </w:rPr>
        <w:t>ий</w:t>
      </w:r>
      <w:r w:rsidRPr="00A51707">
        <w:rPr>
          <w:rFonts w:ascii="Times New Roman" w:hAnsi="Times New Roman" w:cs="Times New Roman"/>
          <w:color w:val="auto"/>
          <w:sz w:val="28"/>
          <w:szCs w:val="28"/>
        </w:rPr>
        <w:t xml:space="preserve"> отдел ФМС</w:t>
      </w:r>
      <w:r w:rsidR="00C56066">
        <w:rPr>
          <w:rFonts w:ascii="Times New Roman" w:hAnsi="Times New Roman" w:cs="Times New Roman"/>
          <w:color w:val="auto"/>
          <w:sz w:val="28"/>
          <w:szCs w:val="28"/>
        </w:rPr>
        <w:t>;</w:t>
      </w:r>
    </w:p>
    <w:p w:rsidR="00571563" w:rsidRDefault="004D5DD9" w:rsidP="00571563">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формирование англоязычного сайта университета с </w:t>
      </w:r>
      <w:proofErr w:type="spellStart"/>
      <w:r>
        <w:rPr>
          <w:rFonts w:ascii="Times New Roman" w:hAnsi="Times New Roman" w:cs="Times New Roman"/>
          <w:color w:val="auto"/>
          <w:sz w:val="28"/>
          <w:szCs w:val="28"/>
        </w:rPr>
        <w:t>целью</w:t>
      </w:r>
      <w:r w:rsidR="00C56066">
        <w:rPr>
          <w:rFonts w:ascii="Times New Roman" w:hAnsi="Times New Roman" w:cs="Times New Roman"/>
          <w:color w:val="auto"/>
          <w:sz w:val="28"/>
          <w:szCs w:val="28"/>
        </w:rPr>
        <w:t>информирования</w:t>
      </w:r>
      <w:proofErr w:type="spellEnd"/>
      <w:r w:rsidR="00C56066">
        <w:rPr>
          <w:rFonts w:ascii="Times New Roman" w:hAnsi="Times New Roman" w:cs="Times New Roman"/>
          <w:color w:val="auto"/>
          <w:sz w:val="28"/>
          <w:szCs w:val="28"/>
        </w:rPr>
        <w:t xml:space="preserve"> иностранных граждан о возможных вариантах сотрудничества с университетом</w:t>
      </w:r>
      <w:r>
        <w:rPr>
          <w:rFonts w:ascii="Times New Roman" w:hAnsi="Times New Roman" w:cs="Times New Roman"/>
          <w:color w:val="auto"/>
          <w:sz w:val="28"/>
          <w:szCs w:val="28"/>
        </w:rPr>
        <w:t>.</w:t>
      </w:r>
    </w:p>
    <w:p w:rsidR="008B667E" w:rsidRDefault="008B667E" w:rsidP="00571563">
      <w:pPr>
        <w:pStyle w:val="Default"/>
        <w:spacing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Воспитательная работа</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формирование системы гражданско-патриотического воспитания студентов, приобщение их к ценностям отечественной и мировой культуры, в том числе через использование университетских традиций, потенциала учебных занятий;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организация правовой и социальной защиты, психологической поддержки студентов. Профилактика асоциальных и негативных форм поведения;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поддержка Центра содействия занятости студентов и трудоустройства </w:t>
      </w:r>
      <w:r w:rsidR="009A3461">
        <w:rPr>
          <w:rFonts w:ascii="Times New Roman" w:hAnsi="Times New Roman" w:cs="Times New Roman"/>
          <w:color w:val="auto"/>
          <w:sz w:val="28"/>
          <w:szCs w:val="28"/>
        </w:rPr>
        <w:t>университета</w:t>
      </w:r>
      <w:r w:rsidR="008B667E">
        <w:rPr>
          <w:rFonts w:ascii="Times New Roman" w:hAnsi="Times New Roman" w:cs="Times New Roman"/>
          <w:color w:val="auto"/>
          <w:sz w:val="28"/>
          <w:szCs w:val="28"/>
        </w:rPr>
        <w:t xml:space="preserve">. Организация процесса профессиональной адаптации выпускника вуза (повышение активности работы ассоциации выпускников, развитие базы данных выпускников и пр.) и закрепление механизмов взаимодействия с работодателями; </w:t>
      </w:r>
    </w:p>
    <w:p w:rsidR="006D342E" w:rsidRDefault="00F7682B" w:rsidP="00F7682B">
      <w:pPr>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w:t>
      </w:r>
      <w:r w:rsidRPr="00F7682B">
        <w:rPr>
          <w:rFonts w:ascii="Times New Roman" w:hAnsi="Times New Roman" w:cs="Times New Roman"/>
          <w:sz w:val="28"/>
          <w:szCs w:val="28"/>
        </w:rPr>
        <w:t>е</w:t>
      </w:r>
      <w:r w:rsidR="006D342E" w:rsidRPr="00F7682B">
        <w:rPr>
          <w:rFonts w:ascii="Times New Roman" w:hAnsi="Times New Roman" w:cs="Times New Roman"/>
          <w:sz w:val="28"/>
          <w:szCs w:val="28"/>
        </w:rPr>
        <w:t>жегодный мониторинг трудоустройства выпускников университета, создание системы адресного трудоустройства выпускников</w:t>
      </w:r>
      <w:r>
        <w:rPr>
          <w:rFonts w:ascii="Times New Roman" w:hAnsi="Times New Roman" w:cs="Times New Roman"/>
          <w:sz w:val="28"/>
          <w:szCs w:val="28"/>
        </w:rPr>
        <w:t>;</w:t>
      </w:r>
    </w:p>
    <w:p w:rsidR="008B667E" w:rsidRDefault="006D342E" w:rsidP="00F76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8B667E">
        <w:rPr>
          <w:rFonts w:ascii="Times New Roman" w:hAnsi="Times New Roman" w:cs="Times New Roman"/>
          <w:sz w:val="28"/>
          <w:szCs w:val="28"/>
        </w:rPr>
        <w:t>азвитие</w:t>
      </w:r>
      <w:r w:rsidR="00F7682B">
        <w:rPr>
          <w:rFonts w:ascii="Times New Roman" w:hAnsi="Times New Roman" w:cs="Times New Roman"/>
          <w:sz w:val="28"/>
          <w:szCs w:val="28"/>
        </w:rPr>
        <w:t xml:space="preserve"> со </w:t>
      </w:r>
      <w:r w:rsidR="008B667E">
        <w:rPr>
          <w:rFonts w:ascii="Times New Roman" w:hAnsi="Times New Roman" w:cs="Times New Roman"/>
          <w:sz w:val="28"/>
          <w:szCs w:val="28"/>
        </w:rPr>
        <w:t xml:space="preserve"> студентами социальных навыков, ролей, культуры поведения в условиях динамики общественных отношений через проектную систему;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совершенствование системы студенческого самоуправления, формирования основ корпоративной культуры. Развитие инфраструктуры студенческих клубов;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поощрение студентов, принимающих активное участие в жизни университета;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пропаганда здорового образа жизни, создание условий для развития физической культуры студенчества;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укрепление позиций университета как центра культуры региона, развитие творческих коллективов, проведение творческих мероприятий;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поддержка деятельности студенческих строительных отрядов;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разработка и реализация студенческих проектов «Наш выпускник», «Молодые лидеры У</w:t>
      </w:r>
      <w:r w:rsidR="009A3461">
        <w:rPr>
          <w:rFonts w:ascii="Times New Roman" w:hAnsi="Times New Roman" w:cs="Times New Roman"/>
          <w:color w:val="auto"/>
          <w:sz w:val="28"/>
          <w:szCs w:val="28"/>
        </w:rPr>
        <w:t>дГУ</w:t>
      </w:r>
      <w:r w:rsidR="008B667E">
        <w:rPr>
          <w:rFonts w:ascii="Times New Roman" w:hAnsi="Times New Roman" w:cs="Times New Roman"/>
          <w:color w:val="auto"/>
          <w:sz w:val="28"/>
          <w:szCs w:val="28"/>
        </w:rPr>
        <w:t>», «</w:t>
      </w:r>
      <w:r w:rsidR="009A3461">
        <w:rPr>
          <w:rFonts w:ascii="Times New Roman" w:hAnsi="Times New Roman" w:cs="Times New Roman"/>
          <w:color w:val="auto"/>
          <w:sz w:val="28"/>
          <w:szCs w:val="28"/>
        </w:rPr>
        <w:t xml:space="preserve">Я </w:t>
      </w:r>
      <w:r w:rsidR="00A76E95">
        <w:rPr>
          <w:rFonts w:ascii="Times New Roman" w:hAnsi="Times New Roman" w:cs="Times New Roman"/>
          <w:color w:val="auto"/>
          <w:sz w:val="28"/>
          <w:szCs w:val="28"/>
        </w:rPr>
        <w:t>–</w:t>
      </w:r>
      <w:r w:rsidR="009A3461">
        <w:rPr>
          <w:rFonts w:ascii="Times New Roman" w:hAnsi="Times New Roman" w:cs="Times New Roman"/>
          <w:color w:val="auto"/>
          <w:sz w:val="28"/>
          <w:szCs w:val="28"/>
        </w:rPr>
        <w:t xml:space="preserve"> </w:t>
      </w:r>
      <w:proofErr w:type="spellStart"/>
      <w:r w:rsidR="009A3461">
        <w:rPr>
          <w:rFonts w:ascii="Times New Roman" w:hAnsi="Times New Roman" w:cs="Times New Roman"/>
          <w:color w:val="auto"/>
          <w:sz w:val="28"/>
          <w:szCs w:val="28"/>
        </w:rPr>
        <w:t>успешныйпредприниматель</w:t>
      </w:r>
      <w:proofErr w:type="spellEnd"/>
      <w:r w:rsidR="004A78E6">
        <w:rPr>
          <w:rFonts w:ascii="Times New Roman" w:hAnsi="Times New Roman" w:cs="Times New Roman"/>
          <w:color w:val="auto"/>
          <w:sz w:val="28"/>
          <w:szCs w:val="28"/>
        </w:rPr>
        <w:t>» и др.</w:t>
      </w:r>
    </w:p>
    <w:p w:rsidR="008B667E" w:rsidRDefault="008B667E" w:rsidP="00571563">
      <w:pPr>
        <w:pStyle w:val="Default"/>
        <w:spacing w:before="120" w:after="120"/>
        <w:jc w:val="center"/>
        <w:rPr>
          <w:rFonts w:ascii="Times New Roman" w:hAnsi="Times New Roman" w:cs="Times New Roman"/>
          <w:color w:val="auto"/>
          <w:sz w:val="28"/>
          <w:szCs w:val="28"/>
        </w:rPr>
      </w:pPr>
      <w:r>
        <w:rPr>
          <w:rFonts w:ascii="Times New Roman" w:hAnsi="Times New Roman" w:cs="Times New Roman"/>
          <w:b/>
          <w:bCs/>
          <w:color w:val="auto"/>
          <w:sz w:val="28"/>
          <w:szCs w:val="28"/>
        </w:rPr>
        <w:t>Социальная и кадровая политика</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63EE6">
        <w:rPr>
          <w:rFonts w:ascii="Times New Roman" w:hAnsi="Times New Roman" w:cs="Times New Roman"/>
          <w:color w:val="auto"/>
          <w:sz w:val="28"/>
          <w:szCs w:val="28"/>
        </w:rPr>
        <w:t xml:space="preserve"> р</w:t>
      </w:r>
      <w:r w:rsidR="008B667E">
        <w:rPr>
          <w:rFonts w:ascii="Times New Roman" w:hAnsi="Times New Roman" w:cs="Times New Roman"/>
          <w:color w:val="auto"/>
          <w:sz w:val="28"/>
          <w:szCs w:val="28"/>
        </w:rPr>
        <w:t xml:space="preserve">азвитие системы всесторонней социальной (материальной и моральной) поддержки и защиты преподавателей, сотрудников и студентов. Формирование в университете реальных социальных пакетов. Развитие различных форм морального и материального поощрения сотрудников как формы справедливого признания их заслуг. Социальная защита старшего поколения преподавателей и сотрудников, введение в практику финансовой поддержки ветеранов войны и труда, а также лиц, выходящих на пенсию и имеющих большой стаж работы в университете. Адресная поддержка коллективов и сотрудников, вносящих существенный вклад в развитие университета;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создание безопасных и комфортных условий труда для преподавателей, сотрудников, студентов, аспирантов во всех зданиях университета, включая </w:t>
      </w:r>
      <w:r w:rsidR="008B667E">
        <w:rPr>
          <w:rFonts w:ascii="Times New Roman" w:hAnsi="Times New Roman" w:cs="Times New Roman"/>
          <w:color w:val="auto"/>
          <w:sz w:val="28"/>
          <w:szCs w:val="28"/>
        </w:rPr>
        <w:lastRenderedPageBreak/>
        <w:t xml:space="preserve">проживание в общежитии. Реализация мероприятий по обеспечению сохранности помещений университета, наведению порядка и соблюдению чистоты в аудиториях и зданиях, культивирование в студенческом сообществе норм цивилизованного поведения в стенах университета; </w:t>
      </w:r>
    </w:p>
    <w:p w:rsidR="00160164"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создание в университете позитивных социальных условий и атмосферы, обеспечивающих заинтересованность каждого студента, сотрудника и коллектива в целом в результатах своего труда. Активное взаимодействие с профсоюзными организациями сотрудников и студентов по выполнению коллективного договора в интересах всех категорий сотрудников и обучающихся</w:t>
      </w:r>
      <w:r w:rsidR="00160164">
        <w:rPr>
          <w:rFonts w:ascii="Times New Roman" w:hAnsi="Times New Roman" w:cs="Times New Roman"/>
          <w:color w:val="auto"/>
          <w:sz w:val="28"/>
          <w:szCs w:val="28"/>
        </w:rPr>
        <w:t>;</w:t>
      </w:r>
    </w:p>
    <w:p w:rsidR="00B65CF6" w:rsidRDefault="00160164" w:rsidP="00E060D1">
      <w:pPr>
        <w:autoSpaceDE w:val="0"/>
        <w:autoSpaceDN w:val="0"/>
        <w:adjustRightInd w:val="0"/>
        <w:spacing w:after="0" w:line="360" w:lineRule="auto"/>
        <w:ind w:firstLine="709"/>
        <w:jc w:val="both"/>
        <w:rPr>
          <w:rFonts w:ascii="Times New Roman" w:hAnsi="Times New Roman" w:cs="Times New Roman"/>
          <w:sz w:val="28"/>
          <w:szCs w:val="28"/>
        </w:rPr>
      </w:pPr>
      <w:r w:rsidRPr="00E060D1">
        <w:rPr>
          <w:rFonts w:ascii="Times New Roman" w:hAnsi="Times New Roman" w:cs="Times New Roman"/>
          <w:sz w:val="28"/>
          <w:szCs w:val="28"/>
        </w:rPr>
        <w:t xml:space="preserve">- </w:t>
      </w:r>
      <w:r w:rsidR="00E060D1" w:rsidRPr="00E060D1">
        <w:rPr>
          <w:rFonts w:ascii="Times New Roman" w:hAnsi="Times New Roman" w:cs="Times New Roman"/>
          <w:sz w:val="28"/>
          <w:szCs w:val="28"/>
        </w:rPr>
        <w:t xml:space="preserve">совершенствование материально-технической, </w:t>
      </w:r>
      <w:proofErr w:type="spellStart"/>
      <w:r w:rsidR="00E060D1" w:rsidRPr="00E060D1">
        <w:rPr>
          <w:rFonts w:ascii="Times New Roman" w:hAnsi="Times New Roman" w:cs="Times New Roman"/>
          <w:sz w:val="28"/>
          <w:szCs w:val="28"/>
        </w:rPr>
        <w:t>медицинской</w:t>
      </w:r>
      <w:proofErr w:type="gramStart"/>
      <w:r w:rsidR="00E060D1" w:rsidRPr="00E060D1">
        <w:rPr>
          <w:rFonts w:ascii="Times New Roman" w:hAnsi="Times New Roman" w:cs="Times New Roman"/>
          <w:sz w:val="28"/>
          <w:szCs w:val="28"/>
        </w:rPr>
        <w:t>,с</w:t>
      </w:r>
      <w:proofErr w:type="gramEnd"/>
      <w:r w:rsidR="00E060D1" w:rsidRPr="00E060D1">
        <w:rPr>
          <w:rFonts w:ascii="Times New Roman" w:hAnsi="Times New Roman" w:cs="Times New Roman"/>
          <w:sz w:val="28"/>
          <w:szCs w:val="28"/>
        </w:rPr>
        <w:t>портивно</w:t>
      </w:r>
      <w:proofErr w:type="spellEnd"/>
      <w:r w:rsidR="00E060D1" w:rsidRPr="00E060D1">
        <w:rPr>
          <w:rFonts w:ascii="Times New Roman" w:hAnsi="Times New Roman" w:cs="Times New Roman"/>
          <w:sz w:val="28"/>
          <w:szCs w:val="28"/>
        </w:rPr>
        <w:t>-оздоровительной и информационной базы ЗОЖ</w:t>
      </w:r>
      <w:r w:rsidR="00B65CF6">
        <w:rPr>
          <w:rFonts w:ascii="Times New Roman" w:hAnsi="Times New Roman" w:cs="Times New Roman"/>
          <w:sz w:val="28"/>
          <w:szCs w:val="28"/>
        </w:rPr>
        <w:t xml:space="preserve">, </w:t>
      </w:r>
      <w:r w:rsidR="00B65CF6" w:rsidRPr="00B65CF6">
        <w:rPr>
          <w:rFonts w:ascii="Times New Roman" w:hAnsi="Times New Roman" w:cs="Times New Roman"/>
          <w:sz w:val="28"/>
          <w:szCs w:val="28"/>
        </w:rPr>
        <w:t>улучш</w:t>
      </w:r>
      <w:r w:rsidR="00B65CF6">
        <w:rPr>
          <w:rFonts w:ascii="Times New Roman" w:hAnsi="Times New Roman" w:cs="Times New Roman"/>
          <w:sz w:val="28"/>
          <w:szCs w:val="28"/>
        </w:rPr>
        <w:t>ение</w:t>
      </w:r>
      <w:r w:rsidR="00B65CF6" w:rsidRPr="00B65CF6">
        <w:rPr>
          <w:rFonts w:ascii="Times New Roman" w:hAnsi="Times New Roman" w:cs="Times New Roman"/>
          <w:sz w:val="28"/>
          <w:szCs w:val="28"/>
        </w:rPr>
        <w:t xml:space="preserve"> услови</w:t>
      </w:r>
      <w:r w:rsidR="00B65CF6">
        <w:rPr>
          <w:rFonts w:ascii="Times New Roman" w:hAnsi="Times New Roman" w:cs="Times New Roman"/>
          <w:sz w:val="28"/>
          <w:szCs w:val="28"/>
        </w:rPr>
        <w:t>й</w:t>
      </w:r>
      <w:r w:rsidR="00B65CF6" w:rsidRPr="00B65CF6">
        <w:rPr>
          <w:rFonts w:ascii="Times New Roman" w:hAnsi="Times New Roman" w:cs="Times New Roman"/>
          <w:sz w:val="28"/>
          <w:szCs w:val="28"/>
        </w:rPr>
        <w:t xml:space="preserve"> проживания в общежитиях, лечения и </w:t>
      </w:r>
      <w:proofErr w:type="spellStart"/>
      <w:r w:rsidR="00B65CF6" w:rsidRPr="00B65CF6">
        <w:rPr>
          <w:rFonts w:ascii="Times New Roman" w:hAnsi="Times New Roman" w:cs="Times New Roman"/>
          <w:sz w:val="28"/>
          <w:szCs w:val="28"/>
        </w:rPr>
        <w:t>отдыхаобучающихся</w:t>
      </w:r>
      <w:proofErr w:type="spellEnd"/>
      <w:r w:rsidR="00B65CF6">
        <w:rPr>
          <w:rFonts w:ascii="Times New Roman" w:hAnsi="Times New Roman" w:cs="Times New Roman"/>
          <w:sz w:val="28"/>
          <w:szCs w:val="28"/>
        </w:rPr>
        <w:t>;</w:t>
      </w:r>
    </w:p>
    <w:p w:rsidR="00571563" w:rsidRDefault="00B65CF6" w:rsidP="00571563">
      <w:pPr>
        <w:autoSpaceDE w:val="0"/>
        <w:autoSpaceDN w:val="0"/>
        <w:adjustRightInd w:val="0"/>
        <w:spacing w:after="0" w:line="360" w:lineRule="auto"/>
        <w:ind w:firstLine="709"/>
        <w:jc w:val="both"/>
        <w:rPr>
          <w:rFonts w:ascii="Times New Roman" w:hAnsi="Times New Roman" w:cs="Times New Roman"/>
          <w:sz w:val="28"/>
          <w:szCs w:val="28"/>
        </w:rPr>
      </w:pPr>
      <w:r w:rsidRPr="00B65CF6">
        <w:rPr>
          <w:rFonts w:ascii="Times New Roman" w:hAnsi="Times New Roman" w:cs="Times New Roman"/>
          <w:sz w:val="28"/>
          <w:szCs w:val="28"/>
        </w:rPr>
        <w:t xml:space="preserve">- </w:t>
      </w:r>
      <w:r>
        <w:rPr>
          <w:rFonts w:ascii="Times New Roman" w:hAnsi="Times New Roman" w:cs="Times New Roman"/>
          <w:sz w:val="28"/>
          <w:szCs w:val="28"/>
        </w:rPr>
        <w:t>р</w:t>
      </w:r>
      <w:r w:rsidRPr="00E060D1">
        <w:rPr>
          <w:rFonts w:ascii="Times New Roman" w:hAnsi="Times New Roman" w:cs="Times New Roman"/>
          <w:sz w:val="28"/>
          <w:szCs w:val="28"/>
        </w:rPr>
        <w:t xml:space="preserve">азвитие инфраструктуры университета по обеспечению </w:t>
      </w:r>
      <w:r>
        <w:rPr>
          <w:rFonts w:ascii="Times New Roman" w:hAnsi="Times New Roman" w:cs="Times New Roman"/>
          <w:sz w:val="28"/>
          <w:szCs w:val="28"/>
        </w:rPr>
        <w:t xml:space="preserve">профилактики, оздоровления и </w:t>
      </w:r>
      <w:r w:rsidRPr="00E060D1">
        <w:rPr>
          <w:rFonts w:ascii="Times New Roman" w:hAnsi="Times New Roman" w:cs="Times New Roman"/>
          <w:sz w:val="28"/>
          <w:szCs w:val="28"/>
        </w:rPr>
        <w:t xml:space="preserve">здорового образа жизни </w:t>
      </w:r>
      <w:r>
        <w:rPr>
          <w:rFonts w:ascii="Times New Roman" w:hAnsi="Times New Roman" w:cs="Times New Roman"/>
          <w:sz w:val="28"/>
          <w:szCs w:val="28"/>
        </w:rPr>
        <w:t xml:space="preserve">обучающихся </w:t>
      </w:r>
      <w:r w:rsidRPr="00E060D1">
        <w:rPr>
          <w:rFonts w:ascii="Times New Roman" w:hAnsi="Times New Roman" w:cs="Times New Roman"/>
          <w:sz w:val="28"/>
          <w:szCs w:val="28"/>
        </w:rPr>
        <w:t>(</w:t>
      </w:r>
      <w:r w:rsidR="00863EE6">
        <w:rPr>
          <w:rFonts w:ascii="Times New Roman" w:hAnsi="Times New Roman" w:cs="Times New Roman"/>
          <w:sz w:val="28"/>
          <w:szCs w:val="28"/>
        </w:rPr>
        <w:t>создание</w:t>
      </w:r>
      <w:r>
        <w:rPr>
          <w:rFonts w:ascii="Times New Roman" w:hAnsi="Times New Roman" w:cs="Times New Roman"/>
          <w:sz w:val="28"/>
          <w:szCs w:val="28"/>
        </w:rPr>
        <w:t xml:space="preserve"> профилактория,</w:t>
      </w:r>
      <w:r w:rsidR="00863EE6">
        <w:rPr>
          <w:rFonts w:ascii="Times New Roman" w:hAnsi="Times New Roman" w:cs="Times New Roman"/>
          <w:sz w:val="28"/>
          <w:szCs w:val="28"/>
        </w:rPr>
        <w:t xml:space="preserve"> совершенствование </w:t>
      </w:r>
      <w:proofErr w:type="spellStart"/>
      <w:r>
        <w:rPr>
          <w:rFonts w:ascii="Times New Roman" w:hAnsi="Times New Roman" w:cs="Times New Roman"/>
          <w:sz w:val="28"/>
          <w:szCs w:val="28"/>
        </w:rPr>
        <w:t>работ</w:t>
      </w:r>
      <w:r w:rsidR="00863EE6">
        <w:rPr>
          <w:rFonts w:ascii="Times New Roman" w:hAnsi="Times New Roman" w:cs="Times New Roman"/>
          <w:sz w:val="28"/>
          <w:szCs w:val="28"/>
        </w:rPr>
        <w:t>ы</w:t>
      </w:r>
      <w:r w:rsidRPr="00E060D1">
        <w:rPr>
          <w:rFonts w:ascii="Times New Roman" w:hAnsi="Times New Roman" w:cs="Times New Roman"/>
          <w:sz w:val="28"/>
          <w:szCs w:val="28"/>
        </w:rPr>
        <w:t>отдел</w:t>
      </w:r>
      <w:r>
        <w:rPr>
          <w:rFonts w:ascii="Times New Roman" w:hAnsi="Times New Roman" w:cs="Times New Roman"/>
          <w:sz w:val="28"/>
          <w:szCs w:val="28"/>
        </w:rPr>
        <w:t>а</w:t>
      </w:r>
      <w:proofErr w:type="spellEnd"/>
      <w:r w:rsidRPr="00E060D1">
        <w:rPr>
          <w:rFonts w:ascii="Times New Roman" w:hAnsi="Times New Roman" w:cs="Times New Roman"/>
          <w:sz w:val="28"/>
          <w:szCs w:val="28"/>
        </w:rPr>
        <w:t xml:space="preserve"> социально-психологической работы со студентами, спортивн</w:t>
      </w:r>
      <w:r w:rsidR="00863EE6">
        <w:rPr>
          <w:rFonts w:ascii="Times New Roman" w:hAnsi="Times New Roman" w:cs="Times New Roman"/>
          <w:sz w:val="28"/>
          <w:szCs w:val="28"/>
        </w:rPr>
        <w:t>ых</w:t>
      </w:r>
      <w:r w:rsidRPr="00E060D1">
        <w:rPr>
          <w:rFonts w:ascii="Times New Roman" w:hAnsi="Times New Roman" w:cs="Times New Roman"/>
          <w:sz w:val="28"/>
          <w:szCs w:val="28"/>
        </w:rPr>
        <w:t xml:space="preserve"> клуб</w:t>
      </w:r>
      <w:r w:rsidR="00863EE6">
        <w:rPr>
          <w:rFonts w:ascii="Times New Roman" w:hAnsi="Times New Roman" w:cs="Times New Roman"/>
          <w:sz w:val="28"/>
          <w:szCs w:val="28"/>
        </w:rPr>
        <w:t>ов</w:t>
      </w:r>
      <w:r w:rsidRPr="00E060D1">
        <w:rPr>
          <w:rFonts w:ascii="Times New Roman" w:hAnsi="Times New Roman" w:cs="Times New Roman"/>
          <w:sz w:val="28"/>
          <w:szCs w:val="28"/>
        </w:rPr>
        <w:t xml:space="preserve">, </w:t>
      </w:r>
      <w:r>
        <w:rPr>
          <w:rFonts w:ascii="Times New Roman" w:hAnsi="Times New Roman" w:cs="Times New Roman"/>
          <w:sz w:val="28"/>
          <w:szCs w:val="28"/>
        </w:rPr>
        <w:t>здравпункта</w:t>
      </w:r>
      <w:r w:rsidRPr="00E060D1">
        <w:rPr>
          <w:rFonts w:ascii="Times New Roman" w:hAnsi="Times New Roman" w:cs="Times New Roman"/>
          <w:sz w:val="28"/>
          <w:szCs w:val="28"/>
        </w:rPr>
        <w:t xml:space="preserve">, </w:t>
      </w:r>
      <w:proofErr w:type="spellStart"/>
      <w:r w:rsidRPr="00E060D1">
        <w:rPr>
          <w:rFonts w:ascii="Times New Roman" w:hAnsi="Times New Roman" w:cs="Times New Roman"/>
          <w:sz w:val="28"/>
          <w:szCs w:val="28"/>
        </w:rPr>
        <w:t>студенческ</w:t>
      </w:r>
      <w:r>
        <w:rPr>
          <w:rFonts w:ascii="Times New Roman" w:hAnsi="Times New Roman" w:cs="Times New Roman"/>
          <w:sz w:val="28"/>
          <w:szCs w:val="28"/>
        </w:rPr>
        <w:t>огосовета</w:t>
      </w:r>
      <w:proofErr w:type="spellEnd"/>
      <w:r w:rsidRPr="00E060D1">
        <w:rPr>
          <w:rFonts w:ascii="Times New Roman" w:hAnsi="Times New Roman" w:cs="Times New Roman"/>
          <w:sz w:val="28"/>
          <w:szCs w:val="28"/>
        </w:rPr>
        <w:t xml:space="preserve"> и др.)</w:t>
      </w:r>
      <w:r w:rsidR="00E060D1" w:rsidRPr="00B65CF6">
        <w:rPr>
          <w:rFonts w:ascii="Times New Roman" w:hAnsi="Times New Roman" w:cs="Times New Roman"/>
          <w:sz w:val="28"/>
          <w:szCs w:val="28"/>
        </w:rPr>
        <w:t>.</w:t>
      </w:r>
    </w:p>
    <w:p w:rsidR="008B667E" w:rsidRDefault="008B667E" w:rsidP="00571563">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Управление университетом</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В основе кадровой политики должна лежать деятельность по обеспечению реального участия в управлении университетом каждого работника. Особого внимания заслуживает формирование в коллективе здорового морально-психологического климата и высокой культуры; </w:t>
      </w:r>
    </w:p>
    <w:p w:rsidR="008B667E" w:rsidRDefault="00F7682B" w:rsidP="00F76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667E">
        <w:rPr>
          <w:rFonts w:ascii="Times New Roman" w:hAnsi="Times New Roman" w:cs="Times New Roman"/>
          <w:sz w:val="28"/>
          <w:szCs w:val="28"/>
        </w:rPr>
        <w:t xml:space="preserve"> развитие программно-целевого управления университетом через реализацию программы </w:t>
      </w:r>
      <w:r w:rsidR="001027C5">
        <w:rPr>
          <w:rFonts w:ascii="Times New Roman" w:hAnsi="Times New Roman" w:cs="Times New Roman"/>
          <w:sz w:val="28"/>
          <w:szCs w:val="28"/>
        </w:rPr>
        <w:t xml:space="preserve">стратегического </w:t>
      </w:r>
      <w:r w:rsidR="008B667E">
        <w:rPr>
          <w:rFonts w:ascii="Times New Roman" w:hAnsi="Times New Roman" w:cs="Times New Roman"/>
          <w:sz w:val="28"/>
          <w:szCs w:val="28"/>
        </w:rPr>
        <w:t xml:space="preserve">развития </w:t>
      </w:r>
      <w:r w:rsidR="001027C5" w:rsidRPr="001027C5">
        <w:rPr>
          <w:rFonts w:ascii="Times New Roman" w:hAnsi="Times New Roman" w:cs="Times New Roman"/>
          <w:sz w:val="28"/>
          <w:szCs w:val="28"/>
        </w:rPr>
        <w:t>ФГБОУ ВО «УДГУ</w:t>
      </w:r>
      <w:r w:rsidR="008B667E">
        <w:rPr>
          <w:rFonts w:ascii="Times New Roman" w:hAnsi="Times New Roman" w:cs="Times New Roman"/>
          <w:sz w:val="28"/>
          <w:szCs w:val="28"/>
        </w:rPr>
        <w:t xml:space="preserve"> на 201</w:t>
      </w:r>
      <w:r w:rsidR="001027C5">
        <w:rPr>
          <w:rFonts w:ascii="Times New Roman" w:hAnsi="Times New Roman" w:cs="Times New Roman"/>
          <w:sz w:val="28"/>
          <w:szCs w:val="28"/>
        </w:rPr>
        <w:t>6</w:t>
      </w:r>
      <w:r w:rsidR="008B667E">
        <w:rPr>
          <w:rFonts w:ascii="Times New Roman" w:hAnsi="Times New Roman" w:cs="Times New Roman"/>
          <w:sz w:val="28"/>
          <w:szCs w:val="28"/>
        </w:rPr>
        <w:t xml:space="preserve">-2020 гг. на основе системного анализа состояния университета и организации широкой дискуссии по ее обсуждению и принятию;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оптимизация организационной структуры университета </w:t>
      </w:r>
      <w:proofErr w:type="gramStart"/>
      <w:r w:rsidR="008B667E">
        <w:rPr>
          <w:rFonts w:ascii="Times New Roman" w:hAnsi="Times New Roman" w:cs="Times New Roman"/>
          <w:color w:val="auto"/>
          <w:sz w:val="28"/>
          <w:szCs w:val="28"/>
        </w:rPr>
        <w:t>в связи с переходом на уровневую систему подготовки кадров с постепенным выходом на проектную систему</w:t>
      </w:r>
      <w:proofErr w:type="gramEnd"/>
      <w:r w:rsidR="008B667E">
        <w:rPr>
          <w:rFonts w:ascii="Times New Roman" w:hAnsi="Times New Roman" w:cs="Times New Roman"/>
          <w:color w:val="auto"/>
          <w:sz w:val="28"/>
          <w:szCs w:val="28"/>
        </w:rPr>
        <w:t xml:space="preserve"> управления;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8B667E">
        <w:rPr>
          <w:rFonts w:ascii="Times New Roman" w:hAnsi="Times New Roman" w:cs="Times New Roman"/>
          <w:color w:val="auto"/>
          <w:sz w:val="28"/>
          <w:szCs w:val="28"/>
        </w:rPr>
        <w:t xml:space="preserve"> совершенствование нормативной базы финансово-хозяйственной деятельности университета в новых условиях функционирования вуза; повышение самостоятельности структурных подразделений университета (институты, кафедры, центры и др.) и их ответственности за результаты образовательной, научно- исследовательской и инновационной деятельности;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индивидуальная ответственность ректора </w:t>
      </w:r>
      <w:proofErr w:type="gramStart"/>
      <w:r w:rsidR="008B667E">
        <w:rPr>
          <w:rFonts w:ascii="Times New Roman" w:hAnsi="Times New Roman" w:cs="Times New Roman"/>
          <w:color w:val="auto"/>
          <w:sz w:val="28"/>
          <w:szCs w:val="28"/>
        </w:rPr>
        <w:t>за принятие управленческих решений в сочетании с усилением коллегиальности в обсуждении принимаемых мер в отношении</w:t>
      </w:r>
      <w:proofErr w:type="gramEnd"/>
      <w:r w:rsidR="008B667E">
        <w:rPr>
          <w:rFonts w:ascii="Times New Roman" w:hAnsi="Times New Roman" w:cs="Times New Roman"/>
          <w:color w:val="auto"/>
          <w:sz w:val="28"/>
          <w:szCs w:val="28"/>
        </w:rPr>
        <w:t xml:space="preserve"> возникающих вызовов </w:t>
      </w:r>
      <w:r>
        <w:rPr>
          <w:rFonts w:ascii="Times New Roman" w:hAnsi="Times New Roman" w:cs="Times New Roman"/>
          <w:color w:val="auto"/>
          <w:sz w:val="28"/>
          <w:szCs w:val="28"/>
        </w:rPr>
        <w:t>в условиях неопределенности и риска в</w:t>
      </w:r>
      <w:r w:rsidR="008B667E">
        <w:rPr>
          <w:rFonts w:ascii="Times New Roman" w:hAnsi="Times New Roman" w:cs="Times New Roman"/>
          <w:color w:val="auto"/>
          <w:sz w:val="28"/>
          <w:szCs w:val="28"/>
        </w:rPr>
        <w:t xml:space="preserve">нешней среды;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создание системы переподготовки и повышения квалификации</w:t>
      </w:r>
      <w:r w:rsidR="003C0178">
        <w:rPr>
          <w:rFonts w:ascii="Times New Roman" w:hAnsi="Times New Roman" w:cs="Times New Roman"/>
          <w:color w:val="auto"/>
          <w:sz w:val="28"/>
          <w:szCs w:val="28"/>
        </w:rPr>
        <w:t>, педагогических работников и</w:t>
      </w:r>
      <w:r w:rsidR="008B667E">
        <w:rPr>
          <w:rFonts w:ascii="Times New Roman" w:hAnsi="Times New Roman" w:cs="Times New Roman"/>
          <w:color w:val="auto"/>
          <w:sz w:val="28"/>
          <w:szCs w:val="28"/>
        </w:rPr>
        <w:t xml:space="preserve"> административно- управленческого персонала университета;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развитие корпоративной информационной среды, интегрирующей базы данных и информационные потоки подразделений университета; </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развитие системы электронного документооборота; </w:t>
      </w:r>
    </w:p>
    <w:p w:rsidR="00DC3A50" w:rsidRDefault="00F7682B" w:rsidP="00DC3A50">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активизация работы Ассоциации выпускников и создание </w:t>
      </w:r>
      <w:proofErr w:type="spellStart"/>
      <w:r w:rsidR="008B667E">
        <w:rPr>
          <w:rFonts w:ascii="Times New Roman" w:hAnsi="Times New Roman" w:cs="Times New Roman"/>
          <w:color w:val="auto"/>
          <w:sz w:val="28"/>
          <w:szCs w:val="28"/>
        </w:rPr>
        <w:t>эндаумент</w:t>
      </w:r>
      <w:proofErr w:type="spellEnd"/>
      <w:r w:rsidR="008B667E">
        <w:rPr>
          <w:rFonts w:ascii="Times New Roman" w:hAnsi="Times New Roman" w:cs="Times New Roman"/>
          <w:color w:val="auto"/>
          <w:sz w:val="28"/>
          <w:szCs w:val="28"/>
        </w:rPr>
        <w:t>-фонда У</w:t>
      </w:r>
      <w:r w:rsidR="001027C5">
        <w:rPr>
          <w:rFonts w:ascii="Times New Roman" w:hAnsi="Times New Roman" w:cs="Times New Roman"/>
          <w:color w:val="auto"/>
          <w:sz w:val="28"/>
          <w:szCs w:val="28"/>
        </w:rPr>
        <w:t>дГУ</w:t>
      </w:r>
      <w:r w:rsidR="007C1F4F">
        <w:rPr>
          <w:rFonts w:ascii="Times New Roman" w:hAnsi="Times New Roman" w:cs="Times New Roman"/>
          <w:color w:val="auto"/>
          <w:sz w:val="28"/>
          <w:szCs w:val="28"/>
        </w:rPr>
        <w:t>.</w:t>
      </w:r>
    </w:p>
    <w:p w:rsidR="008B667E" w:rsidRDefault="008B667E" w:rsidP="00DC3A50">
      <w:pPr>
        <w:pStyle w:val="Default"/>
        <w:spacing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Развитие материально-технической базы</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проведение комплексной финансовой экспертизы, а также инвентаризация состояния материально-технической базы университета. Выявление проблемных участков работы, связанных с </w:t>
      </w:r>
      <w:r w:rsidR="001027C5">
        <w:rPr>
          <w:rFonts w:ascii="Times New Roman" w:hAnsi="Times New Roman" w:cs="Times New Roman"/>
          <w:color w:val="auto"/>
          <w:sz w:val="28"/>
          <w:szCs w:val="28"/>
        </w:rPr>
        <w:t>уровнем эффективности использования имеющегося оборудования и помещений</w:t>
      </w:r>
      <w:r w:rsidR="00863EE6">
        <w:rPr>
          <w:rFonts w:ascii="Times New Roman" w:hAnsi="Times New Roman" w:cs="Times New Roman"/>
          <w:color w:val="auto"/>
          <w:sz w:val="28"/>
          <w:szCs w:val="28"/>
        </w:rPr>
        <w:t>;</w:t>
      </w:r>
    </w:p>
    <w:p w:rsidR="007F7EBB" w:rsidRPr="001621C2" w:rsidRDefault="007F7EBB" w:rsidP="007F7EB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621C2">
        <w:rPr>
          <w:rFonts w:ascii="Times New Roman" w:hAnsi="Times New Roman" w:cs="Times New Roman"/>
          <w:color w:val="auto"/>
          <w:sz w:val="28"/>
          <w:szCs w:val="28"/>
        </w:rPr>
        <w:t>модернизация и обновление  комплекса лабораторий,  учебных мастерских и полигонов в соответствии с требованиями ФГОС, профессиональных и международных стандартов среднего профессионального и выс</w:t>
      </w:r>
      <w:r>
        <w:rPr>
          <w:rFonts w:ascii="Times New Roman" w:hAnsi="Times New Roman" w:cs="Times New Roman"/>
          <w:color w:val="auto"/>
          <w:sz w:val="28"/>
          <w:szCs w:val="28"/>
        </w:rPr>
        <w:t>ш</w:t>
      </w:r>
      <w:r w:rsidRPr="001621C2">
        <w:rPr>
          <w:rFonts w:ascii="Times New Roman" w:hAnsi="Times New Roman" w:cs="Times New Roman"/>
          <w:color w:val="auto"/>
          <w:sz w:val="28"/>
          <w:szCs w:val="28"/>
        </w:rPr>
        <w:t xml:space="preserve">его образования на основе </w:t>
      </w:r>
      <w:proofErr w:type="spellStart"/>
      <w:r w:rsidRPr="001621C2">
        <w:rPr>
          <w:rFonts w:ascii="Times New Roman" w:hAnsi="Times New Roman" w:cs="Times New Roman"/>
          <w:color w:val="auto"/>
          <w:sz w:val="28"/>
          <w:szCs w:val="28"/>
        </w:rPr>
        <w:t>частно</w:t>
      </w:r>
      <w:proofErr w:type="spellEnd"/>
      <w:r w:rsidRPr="001621C2">
        <w:rPr>
          <w:rFonts w:ascii="Times New Roman" w:hAnsi="Times New Roman" w:cs="Times New Roman"/>
          <w:color w:val="auto"/>
          <w:sz w:val="28"/>
          <w:szCs w:val="28"/>
        </w:rPr>
        <w:t>-государственного партнерства с целью формирования профессиональных компетенций, востребованных работодателями</w:t>
      </w:r>
      <w:r w:rsidR="00863EE6">
        <w:rPr>
          <w:rFonts w:ascii="Times New Roman" w:hAnsi="Times New Roman" w:cs="Times New Roman"/>
          <w:color w:val="auto"/>
          <w:sz w:val="28"/>
          <w:szCs w:val="28"/>
        </w:rPr>
        <w:t>;</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формирование и реализация  плана ремонта и реконструкции университета, включающего приведение в порядок корпусов, проведение ремонтных работ, обеспечение аудиторий и иных помещений современным </w:t>
      </w:r>
      <w:r w:rsidR="008B667E">
        <w:rPr>
          <w:rFonts w:ascii="Times New Roman" w:hAnsi="Times New Roman" w:cs="Times New Roman"/>
          <w:color w:val="auto"/>
          <w:sz w:val="28"/>
          <w:szCs w:val="28"/>
        </w:rPr>
        <w:lastRenderedPageBreak/>
        <w:t>оборудованием, компьютерной техникой, мультимедийным презентационным оборудованием и компьютерными сетями</w:t>
      </w:r>
      <w:r w:rsidR="00863EE6">
        <w:rPr>
          <w:rFonts w:ascii="Times New Roman" w:hAnsi="Times New Roman" w:cs="Times New Roman"/>
          <w:color w:val="auto"/>
          <w:sz w:val="28"/>
          <w:szCs w:val="28"/>
        </w:rPr>
        <w:t>;</w:t>
      </w:r>
    </w:p>
    <w:p w:rsidR="008B667E" w:rsidRDefault="00F7682B" w:rsidP="00F7682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формирование и реализация программы развития материальной базы университета, учебных аудиторий и лабораторий, приобретение приборов, лабораторного оборудования для учебных и научных целей</w:t>
      </w:r>
      <w:r w:rsidR="00863EE6">
        <w:rPr>
          <w:rFonts w:ascii="Times New Roman" w:hAnsi="Times New Roman" w:cs="Times New Roman"/>
          <w:color w:val="auto"/>
          <w:sz w:val="28"/>
          <w:szCs w:val="28"/>
        </w:rPr>
        <w:t>;</w:t>
      </w:r>
    </w:p>
    <w:p w:rsidR="00571563" w:rsidRDefault="00F7682B" w:rsidP="00571563">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B667E">
        <w:rPr>
          <w:rFonts w:ascii="Times New Roman" w:hAnsi="Times New Roman" w:cs="Times New Roman"/>
          <w:color w:val="auto"/>
          <w:sz w:val="28"/>
          <w:szCs w:val="28"/>
        </w:rPr>
        <w:t xml:space="preserve"> повышение комфортности проживания в общежитиях, формирование программы ремонта и модернизации студенческих общежитий. </w:t>
      </w:r>
    </w:p>
    <w:p w:rsidR="007C797B" w:rsidRDefault="00571563" w:rsidP="00571563">
      <w:pPr>
        <w:pStyle w:val="Default"/>
        <w:spacing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Ожидаемые результаты и эффективность программы</w:t>
      </w:r>
    </w:p>
    <w:p w:rsidR="007C797B" w:rsidRDefault="007C797B" w:rsidP="007C797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Улучшение структуры доходов и расходов и обеспечение минимизации налогов, увеличение доходов не менее чем в 1,5 раза; </w:t>
      </w:r>
    </w:p>
    <w:p w:rsidR="007C797B" w:rsidRDefault="007C797B" w:rsidP="007C797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увеличение доступности многоканальной системы финансирования; </w:t>
      </w:r>
    </w:p>
    <w:p w:rsidR="007C797B" w:rsidRDefault="007C797B" w:rsidP="007C797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F7EBB">
        <w:rPr>
          <w:rFonts w:ascii="Times New Roman" w:hAnsi="Times New Roman" w:cs="Times New Roman"/>
          <w:color w:val="auto"/>
          <w:sz w:val="28"/>
          <w:szCs w:val="28"/>
        </w:rPr>
        <w:t xml:space="preserve">усиление </w:t>
      </w:r>
      <w:r>
        <w:rPr>
          <w:rFonts w:ascii="Times New Roman" w:hAnsi="Times New Roman" w:cs="Times New Roman"/>
          <w:color w:val="auto"/>
          <w:sz w:val="28"/>
          <w:szCs w:val="28"/>
        </w:rPr>
        <w:t xml:space="preserve"> мотивации работников всех категорий</w:t>
      </w:r>
      <w:r w:rsidR="00863EE6">
        <w:rPr>
          <w:rFonts w:ascii="Times New Roman" w:hAnsi="Times New Roman" w:cs="Times New Roman"/>
          <w:color w:val="auto"/>
          <w:sz w:val="28"/>
          <w:szCs w:val="28"/>
        </w:rPr>
        <w:t>, направленной на</w:t>
      </w:r>
      <w:r w:rsidR="007F7EBB">
        <w:rPr>
          <w:rFonts w:ascii="Times New Roman" w:hAnsi="Times New Roman" w:cs="Times New Roman"/>
          <w:color w:val="auto"/>
          <w:sz w:val="28"/>
          <w:szCs w:val="28"/>
        </w:rPr>
        <w:t xml:space="preserve"> повышени</w:t>
      </w:r>
      <w:r w:rsidR="00863EE6">
        <w:rPr>
          <w:rFonts w:ascii="Times New Roman" w:hAnsi="Times New Roman" w:cs="Times New Roman"/>
          <w:color w:val="auto"/>
          <w:sz w:val="28"/>
          <w:szCs w:val="28"/>
        </w:rPr>
        <w:t>е</w:t>
      </w:r>
      <w:r w:rsidR="007F7EBB">
        <w:rPr>
          <w:rFonts w:ascii="Times New Roman" w:hAnsi="Times New Roman" w:cs="Times New Roman"/>
          <w:color w:val="auto"/>
          <w:sz w:val="28"/>
          <w:szCs w:val="28"/>
        </w:rPr>
        <w:t xml:space="preserve"> эффективности и качества труда</w:t>
      </w:r>
      <w:r>
        <w:rPr>
          <w:rFonts w:ascii="Times New Roman" w:hAnsi="Times New Roman" w:cs="Times New Roman"/>
          <w:color w:val="auto"/>
          <w:sz w:val="28"/>
          <w:szCs w:val="28"/>
        </w:rPr>
        <w:t>;</w:t>
      </w:r>
    </w:p>
    <w:p w:rsidR="007C797B" w:rsidRDefault="007C797B" w:rsidP="007C797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увеличение средней заработной платы</w:t>
      </w:r>
      <w:r w:rsidR="00863EE6">
        <w:rPr>
          <w:rFonts w:ascii="Times New Roman" w:hAnsi="Times New Roman" w:cs="Times New Roman"/>
          <w:color w:val="auto"/>
          <w:sz w:val="28"/>
          <w:szCs w:val="28"/>
        </w:rPr>
        <w:t xml:space="preserve"> в соответствии с рекомендуемыми значениями</w:t>
      </w:r>
      <w:r>
        <w:rPr>
          <w:rFonts w:ascii="Times New Roman" w:hAnsi="Times New Roman" w:cs="Times New Roman"/>
          <w:color w:val="auto"/>
          <w:sz w:val="28"/>
          <w:szCs w:val="28"/>
        </w:rPr>
        <w:t>;</w:t>
      </w:r>
    </w:p>
    <w:p w:rsidR="007C797B" w:rsidRDefault="007C797B" w:rsidP="007C797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повышение результативности НИР: увеличение количества научно-исследовательских проектов</w:t>
      </w:r>
      <w:r w:rsidR="00A2665D">
        <w:rPr>
          <w:rFonts w:ascii="Times New Roman" w:hAnsi="Times New Roman" w:cs="Times New Roman"/>
          <w:color w:val="auto"/>
          <w:sz w:val="28"/>
          <w:szCs w:val="28"/>
        </w:rPr>
        <w:t xml:space="preserve"> и программ</w:t>
      </w:r>
      <w:r>
        <w:rPr>
          <w:rFonts w:ascii="Times New Roman" w:hAnsi="Times New Roman" w:cs="Times New Roman"/>
          <w:color w:val="auto"/>
          <w:sz w:val="28"/>
          <w:szCs w:val="28"/>
        </w:rPr>
        <w:t>, выполняемых учеными университета на конкурсной основе</w:t>
      </w:r>
      <w:r w:rsidR="00A2665D">
        <w:rPr>
          <w:rFonts w:ascii="Times New Roman" w:hAnsi="Times New Roman" w:cs="Times New Roman"/>
          <w:color w:val="auto"/>
          <w:sz w:val="28"/>
          <w:szCs w:val="28"/>
        </w:rPr>
        <w:t>, оценочной публикационной активности профессорско-преподавательского состава</w:t>
      </w:r>
      <w:r>
        <w:rPr>
          <w:rFonts w:ascii="Times New Roman" w:hAnsi="Times New Roman" w:cs="Times New Roman"/>
          <w:color w:val="auto"/>
          <w:sz w:val="28"/>
          <w:szCs w:val="28"/>
        </w:rPr>
        <w:t xml:space="preserve">; </w:t>
      </w:r>
    </w:p>
    <w:p w:rsidR="007C797B" w:rsidRDefault="007C797B" w:rsidP="007C797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увеличение количества научных школ, реализующих приоритетные проекты, востребованные практикой; </w:t>
      </w:r>
    </w:p>
    <w:p w:rsidR="007C797B" w:rsidRDefault="007C797B" w:rsidP="007C797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изменение отношения к коммерциализации научных результатов; </w:t>
      </w:r>
    </w:p>
    <w:p w:rsidR="007C797B" w:rsidRDefault="007C797B" w:rsidP="007C797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увеличение заказов на подготовку бакалавров, магистров, специалистов среднего звена, квалифицированных рабочих; </w:t>
      </w:r>
    </w:p>
    <w:p w:rsidR="00A2665D" w:rsidRDefault="00A2665D" w:rsidP="007C797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0563D">
        <w:rPr>
          <w:rFonts w:ascii="Times New Roman" w:hAnsi="Times New Roman" w:cs="Times New Roman"/>
          <w:color w:val="auto"/>
          <w:sz w:val="28"/>
          <w:szCs w:val="28"/>
        </w:rPr>
        <w:t xml:space="preserve">увеличение доли талантливой </w:t>
      </w:r>
      <w:r w:rsidR="00863EE6">
        <w:rPr>
          <w:rFonts w:ascii="Times New Roman" w:hAnsi="Times New Roman" w:cs="Times New Roman"/>
          <w:color w:val="auto"/>
          <w:sz w:val="28"/>
          <w:szCs w:val="28"/>
        </w:rPr>
        <w:t xml:space="preserve">и мотивированной </w:t>
      </w:r>
      <w:r w:rsidR="0030563D">
        <w:rPr>
          <w:rFonts w:ascii="Times New Roman" w:hAnsi="Times New Roman" w:cs="Times New Roman"/>
          <w:color w:val="auto"/>
          <w:sz w:val="28"/>
          <w:szCs w:val="28"/>
        </w:rPr>
        <w:t xml:space="preserve">молодежи </w:t>
      </w:r>
      <w:r w:rsidR="00863EE6">
        <w:rPr>
          <w:rFonts w:ascii="Times New Roman" w:hAnsi="Times New Roman" w:cs="Times New Roman"/>
          <w:color w:val="auto"/>
          <w:sz w:val="28"/>
          <w:szCs w:val="28"/>
        </w:rPr>
        <w:t xml:space="preserve">на получение качественного образования </w:t>
      </w:r>
      <w:r w:rsidR="0030563D">
        <w:rPr>
          <w:rFonts w:ascii="Times New Roman" w:hAnsi="Times New Roman" w:cs="Times New Roman"/>
          <w:color w:val="auto"/>
          <w:sz w:val="28"/>
          <w:szCs w:val="28"/>
        </w:rPr>
        <w:t xml:space="preserve">в контингенте </w:t>
      </w:r>
      <w:proofErr w:type="spellStart"/>
      <w:r w:rsidR="0030563D">
        <w:rPr>
          <w:rFonts w:ascii="Times New Roman" w:hAnsi="Times New Roman" w:cs="Times New Roman"/>
          <w:color w:val="auto"/>
          <w:sz w:val="28"/>
          <w:szCs w:val="28"/>
        </w:rPr>
        <w:t>обучающихся</w:t>
      </w:r>
      <w:r w:rsidR="00863EE6">
        <w:rPr>
          <w:rFonts w:ascii="Times New Roman" w:hAnsi="Times New Roman" w:cs="Times New Roman"/>
          <w:color w:val="auto"/>
          <w:sz w:val="28"/>
          <w:szCs w:val="28"/>
        </w:rPr>
        <w:t>университета</w:t>
      </w:r>
      <w:proofErr w:type="spellEnd"/>
      <w:r w:rsidR="0030563D">
        <w:rPr>
          <w:rFonts w:ascii="Times New Roman" w:hAnsi="Times New Roman" w:cs="Times New Roman"/>
          <w:color w:val="auto"/>
          <w:sz w:val="28"/>
          <w:szCs w:val="28"/>
        </w:rPr>
        <w:t>;</w:t>
      </w:r>
    </w:p>
    <w:p w:rsidR="00DC3A50" w:rsidRDefault="007C797B" w:rsidP="00DC3A50">
      <w:pPr>
        <w:pStyle w:val="Default"/>
        <w:spacing w:after="12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-отсутствие на учете в службе занятости выпускников университета. </w:t>
      </w:r>
    </w:p>
    <w:p w:rsidR="0013348F" w:rsidRPr="0013348F" w:rsidRDefault="0013348F" w:rsidP="00F80056">
      <w:pPr>
        <w:pStyle w:val="Default"/>
        <w:jc w:val="both"/>
        <w:rPr>
          <w:rFonts w:ascii="Times New Roman" w:hAnsi="Times New Roman" w:cs="Times New Roman"/>
          <w:color w:val="auto"/>
          <w:sz w:val="28"/>
          <w:szCs w:val="28"/>
        </w:rPr>
      </w:pPr>
      <w:r w:rsidRPr="0013348F">
        <w:rPr>
          <w:rFonts w:ascii="Times New Roman" w:hAnsi="Times New Roman" w:cs="Times New Roman"/>
          <w:color w:val="auto"/>
          <w:sz w:val="28"/>
          <w:szCs w:val="28"/>
        </w:rPr>
        <w:t>Кандидат на должность ректора</w:t>
      </w:r>
    </w:p>
    <w:p w:rsidR="000B1CBD" w:rsidRPr="00F80056" w:rsidRDefault="0013348F" w:rsidP="00F80056">
      <w:pPr>
        <w:pStyle w:val="Default"/>
        <w:jc w:val="both"/>
        <w:rPr>
          <w:rFonts w:ascii="Times New Roman" w:hAnsi="Times New Roman" w:cs="Times New Roman"/>
          <w:color w:val="auto"/>
          <w:sz w:val="28"/>
          <w:szCs w:val="28"/>
        </w:rPr>
      </w:pPr>
      <w:r w:rsidRPr="0013348F">
        <w:rPr>
          <w:rFonts w:ascii="Times New Roman" w:hAnsi="Times New Roman" w:cs="Times New Roman"/>
          <w:color w:val="auto"/>
          <w:sz w:val="28"/>
          <w:szCs w:val="28"/>
        </w:rPr>
        <w:t>ФГБОУ ВО «УдГУ»</w:t>
      </w:r>
      <w:r w:rsidRPr="0013348F">
        <w:rPr>
          <w:rFonts w:ascii="Times New Roman" w:hAnsi="Times New Roman" w:cs="Times New Roman"/>
          <w:color w:val="auto"/>
          <w:sz w:val="28"/>
          <w:szCs w:val="28"/>
        </w:rPr>
        <w:tab/>
      </w:r>
      <w:r w:rsidRPr="0013348F">
        <w:rPr>
          <w:rFonts w:ascii="Times New Roman" w:hAnsi="Times New Roman" w:cs="Times New Roman"/>
          <w:color w:val="auto"/>
          <w:sz w:val="28"/>
          <w:szCs w:val="28"/>
        </w:rPr>
        <w:tab/>
      </w:r>
      <w:r w:rsidRPr="0013348F">
        <w:rPr>
          <w:rFonts w:ascii="Times New Roman" w:hAnsi="Times New Roman" w:cs="Times New Roman"/>
          <w:color w:val="auto"/>
          <w:sz w:val="28"/>
          <w:szCs w:val="28"/>
        </w:rPr>
        <w:tab/>
      </w:r>
      <w:r w:rsidRPr="0013348F">
        <w:rPr>
          <w:rFonts w:ascii="Times New Roman" w:hAnsi="Times New Roman" w:cs="Times New Roman"/>
          <w:color w:val="auto"/>
          <w:sz w:val="28"/>
          <w:szCs w:val="28"/>
        </w:rPr>
        <w:tab/>
      </w:r>
      <w:r w:rsidRPr="0013348F">
        <w:rPr>
          <w:rFonts w:ascii="Times New Roman" w:hAnsi="Times New Roman" w:cs="Times New Roman"/>
          <w:color w:val="auto"/>
          <w:sz w:val="28"/>
          <w:szCs w:val="28"/>
        </w:rPr>
        <w:tab/>
        <w:t>Г.Н. Васильева</w:t>
      </w:r>
    </w:p>
    <w:sectPr w:rsidR="000B1CBD" w:rsidRPr="00F80056" w:rsidSect="002038BA">
      <w:footerReference w:type="default" r:id="rId9"/>
      <w:pgSz w:w="11906" w:h="16838"/>
      <w:pgMar w:top="1134" w:right="567" w:bottom="851"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7E" w:rsidRDefault="00AD517E" w:rsidP="00571563">
      <w:pPr>
        <w:spacing w:after="0" w:line="240" w:lineRule="auto"/>
      </w:pPr>
      <w:r>
        <w:separator/>
      </w:r>
    </w:p>
  </w:endnote>
  <w:endnote w:type="continuationSeparator" w:id="0">
    <w:p w:rsidR="00AD517E" w:rsidRDefault="00AD517E" w:rsidP="0057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631017"/>
      <w:docPartObj>
        <w:docPartGallery w:val="Page Numbers (Bottom of Page)"/>
        <w:docPartUnique/>
      </w:docPartObj>
    </w:sdtPr>
    <w:sdtEndPr>
      <w:rPr>
        <w:rFonts w:ascii="Times New Roman" w:hAnsi="Times New Roman" w:cs="Times New Roman"/>
      </w:rPr>
    </w:sdtEndPr>
    <w:sdtContent>
      <w:p w:rsidR="00571563" w:rsidRPr="00571563" w:rsidRDefault="000567CA">
        <w:pPr>
          <w:pStyle w:val="a6"/>
          <w:jc w:val="center"/>
          <w:rPr>
            <w:rFonts w:ascii="Times New Roman" w:hAnsi="Times New Roman" w:cs="Times New Roman"/>
          </w:rPr>
        </w:pPr>
        <w:r w:rsidRPr="00571563">
          <w:rPr>
            <w:rFonts w:ascii="Times New Roman" w:hAnsi="Times New Roman" w:cs="Times New Roman"/>
          </w:rPr>
          <w:fldChar w:fldCharType="begin"/>
        </w:r>
        <w:r w:rsidR="00571563" w:rsidRPr="00571563">
          <w:rPr>
            <w:rFonts w:ascii="Times New Roman" w:hAnsi="Times New Roman" w:cs="Times New Roman"/>
          </w:rPr>
          <w:instrText>PAGE   \* MERGEFORMAT</w:instrText>
        </w:r>
        <w:r w:rsidRPr="00571563">
          <w:rPr>
            <w:rFonts w:ascii="Times New Roman" w:hAnsi="Times New Roman" w:cs="Times New Roman"/>
          </w:rPr>
          <w:fldChar w:fldCharType="separate"/>
        </w:r>
        <w:r w:rsidR="00785F7A">
          <w:rPr>
            <w:rFonts w:ascii="Times New Roman" w:hAnsi="Times New Roman" w:cs="Times New Roman"/>
            <w:noProof/>
          </w:rPr>
          <w:t>16</w:t>
        </w:r>
        <w:r w:rsidRPr="00571563">
          <w:rPr>
            <w:rFonts w:ascii="Times New Roman" w:hAnsi="Times New Roman" w:cs="Times New Roman"/>
          </w:rPr>
          <w:fldChar w:fldCharType="end"/>
        </w:r>
      </w:p>
    </w:sdtContent>
  </w:sdt>
  <w:p w:rsidR="00571563" w:rsidRDefault="005715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7E" w:rsidRDefault="00AD517E" w:rsidP="00571563">
      <w:pPr>
        <w:spacing w:after="0" w:line="240" w:lineRule="auto"/>
      </w:pPr>
      <w:r>
        <w:separator/>
      </w:r>
    </w:p>
  </w:footnote>
  <w:footnote w:type="continuationSeparator" w:id="0">
    <w:p w:rsidR="00AD517E" w:rsidRDefault="00AD517E" w:rsidP="00571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794C38"/>
    <w:multiLevelType w:val="hybridMultilevel"/>
    <w:tmpl w:val="D6F66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1C3F6F"/>
    <w:multiLevelType w:val="hybridMultilevel"/>
    <w:tmpl w:val="320F32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F667DA"/>
    <w:multiLevelType w:val="hybridMultilevel"/>
    <w:tmpl w:val="4F2568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36D782"/>
    <w:multiLevelType w:val="hybridMultilevel"/>
    <w:tmpl w:val="D315EF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C1891AE"/>
    <w:multiLevelType w:val="hybridMultilevel"/>
    <w:tmpl w:val="24988A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E62EA80"/>
    <w:multiLevelType w:val="hybridMultilevel"/>
    <w:tmpl w:val="5507B8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4CAB939"/>
    <w:multiLevelType w:val="hybridMultilevel"/>
    <w:tmpl w:val="CF83A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59213CE"/>
    <w:multiLevelType w:val="hybridMultilevel"/>
    <w:tmpl w:val="2499E9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717F27A"/>
    <w:multiLevelType w:val="hybridMultilevel"/>
    <w:tmpl w:val="AD450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7F4F6C2"/>
    <w:multiLevelType w:val="hybridMultilevel"/>
    <w:tmpl w:val="708080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87F14EE"/>
    <w:multiLevelType w:val="hybridMultilevel"/>
    <w:tmpl w:val="94C299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1149A28"/>
    <w:multiLevelType w:val="hybridMultilevel"/>
    <w:tmpl w:val="796DC5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1D9F4FA"/>
    <w:multiLevelType w:val="hybridMultilevel"/>
    <w:tmpl w:val="AD1C7A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84DF8C0"/>
    <w:multiLevelType w:val="hybridMultilevel"/>
    <w:tmpl w:val="D399C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2AC53CE"/>
    <w:multiLevelType w:val="hybridMultilevel"/>
    <w:tmpl w:val="F9B2CBAE"/>
    <w:lvl w:ilvl="0" w:tplc="3D58C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48511"/>
    <w:multiLevelType w:val="hybridMultilevel"/>
    <w:tmpl w:val="65D1CD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5413EDA"/>
    <w:multiLevelType w:val="hybridMultilevel"/>
    <w:tmpl w:val="D26E58D0"/>
    <w:lvl w:ilvl="0" w:tplc="A9D6F342">
      <w:start w:val="1"/>
      <w:numFmt w:val="bullet"/>
      <w:lvlText w:val="•"/>
      <w:lvlJc w:val="left"/>
      <w:pPr>
        <w:tabs>
          <w:tab w:val="num" w:pos="502"/>
        </w:tabs>
        <w:ind w:left="502" w:hanging="360"/>
      </w:pPr>
      <w:rPr>
        <w:rFonts w:ascii="Arial" w:hAnsi="Arial" w:hint="default"/>
      </w:rPr>
    </w:lvl>
    <w:lvl w:ilvl="1" w:tplc="B69AC1A8" w:tentative="1">
      <w:start w:val="1"/>
      <w:numFmt w:val="bullet"/>
      <w:lvlText w:val="•"/>
      <w:lvlJc w:val="left"/>
      <w:pPr>
        <w:tabs>
          <w:tab w:val="num" w:pos="1440"/>
        </w:tabs>
        <w:ind w:left="1440" w:hanging="360"/>
      </w:pPr>
      <w:rPr>
        <w:rFonts w:ascii="Arial" w:hAnsi="Arial" w:hint="default"/>
      </w:rPr>
    </w:lvl>
    <w:lvl w:ilvl="2" w:tplc="D68E8896" w:tentative="1">
      <w:start w:val="1"/>
      <w:numFmt w:val="bullet"/>
      <w:lvlText w:val="•"/>
      <w:lvlJc w:val="left"/>
      <w:pPr>
        <w:tabs>
          <w:tab w:val="num" w:pos="2160"/>
        </w:tabs>
        <w:ind w:left="2160" w:hanging="360"/>
      </w:pPr>
      <w:rPr>
        <w:rFonts w:ascii="Arial" w:hAnsi="Arial" w:hint="default"/>
      </w:rPr>
    </w:lvl>
    <w:lvl w:ilvl="3" w:tplc="68F87B48" w:tentative="1">
      <w:start w:val="1"/>
      <w:numFmt w:val="bullet"/>
      <w:lvlText w:val="•"/>
      <w:lvlJc w:val="left"/>
      <w:pPr>
        <w:tabs>
          <w:tab w:val="num" w:pos="2880"/>
        </w:tabs>
        <w:ind w:left="2880" w:hanging="360"/>
      </w:pPr>
      <w:rPr>
        <w:rFonts w:ascii="Arial" w:hAnsi="Arial" w:hint="default"/>
      </w:rPr>
    </w:lvl>
    <w:lvl w:ilvl="4" w:tplc="1ECCD5FC" w:tentative="1">
      <w:start w:val="1"/>
      <w:numFmt w:val="bullet"/>
      <w:lvlText w:val="•"/>
      <w:lvlJc w:val="left"/>
      <w:pPr>
        <w:tabs>
          <w:tab w:val="num" w:pos="3600"/>
        </w:tabs>
        <w:ind w:left="3600" w:hanging="360"/>
      </w:pPr>
      <w:rPr>
        <w:rFonts w:ascii="Arial" w:hAnsi="Arial" w:hint="default"/>
      </w:rPr>
    </w:lvl>
    <w:lvl w:ilvl="5" w:tplc="B5647258" w:tentative="1">
      <w:start w:val="1"/>
      <w:numFmt w:val="bullet"/>
      <w:lvlText w:val="•"/>
      <w:lvlJc w:val="left"/>
      <w:pPr>
        <w:tabs>
          <w:tab w:val="num" w:pos="4320"/>
        </w:tabs>
        <w:ind w:left="4320" w:hanging="360"/>
      </w:pPr>
      <w:rPr>
        <w:rFonts w:ascii="Arial" w:hAnsi="Arial" w:hint="default"/>
      </w:rPr>
    </w:lvl>
    <w:lvl w:ilvl="6" w:tplc="FBFCA1EE" w:tentative="1">
      <w:start w:val="1"/>
      <w:numFmt w:val="bullet"/>
      <w:lvlText w:val="•"/>
      <w:lvlJc w:val="left"/>
      <w:pPr>
        <w:tabs>
          <w:tab w:val="num" w:pos="5040"/>
        </w:tabs>
        <w:ind w:left="5040" w:hanging="360"/>
      </w:pPr>
      <w:rPr>
        <w:rFonts w:ascii="Arial" w:hAnsi="Arial" w:hint="default"/>
      </w:rPr>
    </w:lvl>
    <w:lvl w:ilvl="7" w:tplc="CC044D86" w:tentative="1">
      <w:start w:val="1"/>
      <w:numFmt w:val="bullet"/>
      <w:lvlText w:val="•"/>
      <w:lvlJc w:val="left"/>
      <w:pPr>
        <w:tabs>
          <w:tab w:val="num" w:pos="5760"/>
        </w:tabs>
        <w:ind w:left="5760" w:hanging="360"/>
      </w:pPr>
      <w:rPr>
        <w:rFonts w:ascii="Arial" w:hAnsi="Arial" w:hint="default"/>
      </w:rPr>
    </w:lvl>
    <w:lvl w:ilvl="8" w:tplc="A686E832" w:tentative="1">
      <w:start w:val="1"/>
      <w:numFmt w:val="bullet"/>
      <w:lvlText w:val="•"/>
      <w:lvlJc w:val="left"/>
      <w:pPr>
        <w:tabs>
          <w:tab w:val="num" w:pos="6480"/>
        </w:tabs>
        <w:ind w:left="6480" w:hanging="360"/>
      </w:pPr>
      <w:rPr>
        <w:rFonts w:ascii="Arial" w:hAnsi="Arial" w:hint="default"/>
      </w:rPr>
    </w:lvl>
  </w:abstractNum>
  <w:abstractNum w:abstractNumId="17">
    <w:nsid w:val="3DFFD4F3"/>
    <w:multiLevelType w:val="hybridMultilevel"/>
    <w:tmpl w:val="994635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26F158D"/>
    <w:multiLevelType w:val="hybridMultilevel"/>
    <w:tmpl w:val="6EC786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64CD1B6"/>
    <w:multiLevelType w:val="hybridMultilevel"/>
    <w:tmpl w:val="CED25E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493510D"/>
    <w:multiLevelType w:val="hybridMultilevel"/>
    <w:tmpl w:val="DE063A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56673BB"/>
    <w:multiLevelType w:val="hybridMultilevel"/>
    <w:tmpl w:val="B94888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83D3AA6"/>
    <w:multiLevelType w:val="hybridMultilevel"/>
    <w:tmpl w:val="D33C7D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EB6D165"/>
    <w:multiLevelType w:val="hybridMultilevel"/>
    <w:tmpl w:val="7AE9D4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9D3210E"/>
    <w:multiLevelType w:val="hybridMultilevel"/>
    <w:tmpl w:val="16FD5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DBF6717"/>
    <w:multiLevelType w:val="hybridMultilevel"/>
    <w:tmpl w:val="794267C4"/>
    <w:lvl w:ilvl="0" w:tplc="A9D6F34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6"/>
  </w:num>
  <w:num w:numId="3">
    <w:abstractNumId w:val="18"/>
  </w:num>
  <w:num w:numId="4">
    <w:abstractNumId w:val="11"/>
  </w:num>
  <w:num w:numId="5">
    <w:abstractNumId w:val="15"/>
  </w:num>
  <w:num w:numId="6">
    <w:abstractNumId w:val="9"/>
  </w:num>
  <w:num w:numId="7">
    <w:abstractNumId w:val="5"/>
  </w:num>
  <w:num w:numId="8">
    <w:abstractNumId w:val="21"/>
  </w:num>
  <w:num w:numId="9">
    <w:abstractNumId w:val="20"/>
  </w:num>
  <w:num w:numId="10">
    <w:abstractNumId w:val="7"/>
  </w:num>
  <w:num w:numId="11">
    <w:abstractNumId w:val="23"/>
  </w:num>
  <w:num w:numId="12">
    <w:abstractNumId w:val="1"/>
  </w:num>
  <w:num w:numId="13">
    <w:abstractNumId w:val="6"/>
  </w:num>
  <w:num w:numId="14">
    <w:abstractNumId w:val="17"/>
  </w:num>
  <w:num w:numId="15">
    <w:abstractNumId w:val="12"/>
  </w:num>
  <w:num w:numId="16">
    <w:abstractNumId w:val="22"/>
  </w:num>
  <w:num w:numId="17">
    <w:abstractNumId w:val="19"/>
  </w:num>
  <w:num w:numId="18">
    <w:abstractNumId w:val="4"/>
  </w:num>
  <w:num w:numId="19">
    <w:abstractNumId w:val="10"/>
  </w:num>
  <w:num w:numId="20">
    <w:abstractNumId w:val="24"/>
  </w:num>
  <w:num w:numId="21">
    <w:abstractNumId w:val="0"/>
  </w:num>
  <w:num w:numId="22">
    <w:abstractNumId w:val="2"/>
  </w:num>
  <w:num w:numId="23">
    <w:abstractNumId w:val="8"/>
  </w:num>
  <w:num w:numId="24">
    <w:abstractNumId w:val="3"/>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7FF6"/>
    <w:rsid w:val="00010397"/>
    <w:rsid w:val="00027A83"/>
    <w:rsid w:val="00027C9D"/>
    <w:rsid w:val="000567CA"/>
    <w:rsid w:val="000B1CBD"/>
    <w:rsid w:val="001027C5"/>
    <w:rsid w:val="001251D3"/>
    <w:rsid w:val="00125E15"/>
    <w:rsid w:val="0013348F"/>
    <w:rsid w:val="00160164"/>
    <w:rsid w:val="001608D4"/>
    <w:rsid w:val="001621C2"/>
    <w:rsid w:val="00195F2D"/>
    <w:rsid w:val="001F24C0"/>
    <w:rsid w:val="002038BA"/>
    <w:rsid w:val="002806FF"/>
    <w:rsid w:val="00283C45"/>
    <w:rsid w:val="002E02A7"/>
    <w:rsid w:val="00303AC0"/>
    <w:rsid w:val="0030563D"/>
    <w:rsid w:val="00386582"/>
    <w:rsid w:val="003C0178"/>
    <w:rsid w:val="003C0B09"/>
    <w:rsid w:val="003D075F"/>
    <w:rsid w:val="003D32F8"/>
    <w:rsid w:val="003F4B3B"/>
    <w:rsid w:val="00405685"/>
    <w:rsid w:val="00434A80"/>
    <w:rsid w:val="004354EA"/>
    <w:rsid w:val="00450B79"/>
    <w:rsid w:val="004A78E6"/>
    <w:rsid w:val="004B3D7B"/>
    <w:rsid w:val="004D5DD9"/>
    <w:rsid w:val="004F2BC4"/>
    <w:rsid w:val="00524E69"/>
    <w:rsid w:val="005469B8"/>
    <w:rsid w:val="00571563"/>
    <w:rsid w:val="005B10DE"/>
    <w:rsid w:val="005B3F51"/>
    <w:rsid w:val="005C76EA"/>
    <w:rsid w:val="0060562B"/>
    <w:rsid w:val="00623ECA"/>
    <w:rsid w:val="00643DB6"/>
    <w:rsid w:val="00662029"/>
    <w:rsid w:val="00673F1E"/>
    <w:rsid w:val="006812AD"/>
    <w:rsid w:val="006D342E"/>
    <w:rsid w:val="00785F7A"/>
    <w:rsid w:val="007C1F4F"/>
    <w:rsid w:val="007C797B"/>
    <w:rsid w:val="007E435E"/>
    <w:rsid w:val="007F185C"/>
    <w:rsid w:val="007F7EBB"/>
    <w:rsid w:val="00841728"/>
    <w:rsid w:val="00863EE6"/>
    <w:rsid w:val="00867873"/>
    <w:rsid w:val="008921CC"/>
    <w:rsid w:val="008B667E"/>
    <w:rsid w:val="008F5196"/>
    <w:rsid w:val="00924840"/>
    <w:rsid w:val="00971017"/>
    <w:rsid w:val="009A3461"/>
    <w:rsid w:val="009B2EA2"/>
    <w:rsid w:val="009B527F"/>
    <w:rsid w:val="00A15092"/>
    <w:rsid w:val="00A2542A"/>
    <w:rsid w:val="00A2665D"/>
    <w:rsid w:val="00A51707"/>
    <w:rsid w:val="00A63A39"/>
    <w:rsid w:val="00A76E95"/>
    <w:rsid w:val="00A80B53"/>
    <w:rsid w:val="00A8549C"/>
    <w:rsid w:val="00A96EAC"/>
    <w:rsid w:val="00AD517E"/>
    <w:rsid w:val="00AD7FF6"/>
    <w:rsid w:val="00B62B98"/>
    <w:rsid w:val="00B65CF6"/>
    <w:rsid w:val="00B66B62"/>
    <w:rsid w:val="00C56066"/>
    <w:rsid w:val="00C57935"/>
    <w:rsid w:val="00CA2C2F"/>
    <w:rsid w:val="00CE74A0"/>
    <w:rsid w:val="00D11511"/>
    <w:rsid w:val="00D407B5"/>
    <w:rsid w:val="00D4203D"/>
    <w:rsid w:val="00D473FA"/>
    <w:rsid w:val="00D86D6A"/>
    <w:rsid w:val="00DB47A0"/>
    <w:rsid w:val="00DC2DAD"/>
    <w:rsid w:val="00DC3A50"/>
    <w:rsid w:val="00DD0F0E"/>
    <w:rsid w:val="00E060D1"/>
    <w:rsid w:val="00E32F08"/>
    <w:rsid w:val="00E665AE"/>
    <w:rsid w:val="00E76907"/>
    <w:rsid w:val="00E8675A"/>
    <w:rsid w:val="00EB3187"/>
    <w:rsid w:val="00EC1067"/>
    <w:rsid w:val="00F5451A"/>
    <w:rsid w:val="00F7538F"/>
    <w:rsid w:val="00F7682B"/>
    <w:rsid w:val="00F80056"/>
    <w:rsid w:val="00FA3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DB6"/>
    <w:pPr>
      <w:ind w:left="720"/>
      <w:contextualSpacing/>
    </w:pPr>
  </w:style>
  <w:style w:type="paragraph" w:customStyle="1" w:styleId="Default">
    <w:name w:val="Default"/>
    <w:rsid w:val="008B667E"/>
    <w:pPr>
      <w:autoSpaceDE w:val="0"/>
      <w:autoSpaceDN w:val="0"/>
      <w:adjustRightInd w:val="0"/>
      <w:spacing w:after="0" w:line="240" w:lineRule="auto"/>
    </w:pPr>
    <w:rPr>
      <w:rFonts w:ascii="Cambria" w:hAnsi="Cambria" w:cs="Cambria"/>
      <w:color w:val="000000"/>
      <w:sz w:val="24"/>
      <w:szCs w:val="24"/>
    </w:rPr>
  </w:style>
  <w:style w:type="paragraph" w:styleId="a4">
    <w:name w:val="header"/>
    <w:basedOn w:val="a"/>
    <w:link w:val="a5"/>
    <w:uiPriority w:val="99"/>
    <w:unhideWhenUsed/>
    <w:rsid w:val="005715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1563"/>
  </w:style>
  <w:style w:type="paragraph" w:styleId="a6">
    <w:name w:val="footer"/>
    <w:basedOn w:val="a"/>
    <w:link w:val="a7"/>
    <w:uiPriority w:val="99"/>
    <w:unhideWhenUsed/>
    <w:rsid w:val="005715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4FA5-0D80-4FF0-ABBF-205C6CD2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4217</Words>
  <Characters>24040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dc:creator>
  <cp:lastModifiedBy>umu12</cp:lastModifiedBy>
  <cp:revision>4</cp:revision>
  <dcterms:created xsi:type="dcterms:W3CDTF">2017-01-25T11:08:00Z</dcterms:created>
  <dcterms:modified xsi:type="dcterms:W3CDTF">2017-03-01T07:11:00Z</dcterms:modified>
</cp:coreProperties>
</file>